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54690F49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DD77B4">
        <w:rPr>
          <w:b/>
          <w:bCs/>
          <w:color w:val="FF0000"/>
          <w:sz w:val="28"/>
          <w:szCs w:val="28"/>
        </w:rPr>
        <w:t xml:space="preserve">Mindfulness </w:t>
      </w:r>
      <w:proofErr w:type="spellStart"/>
      <w:r w:rsidR="00DD77B4">
        <w:rPr>
          <w:b/>
          <w:bCs/>
          <w:color w:val="FF0000"/>
          <w:sz w:val="28"/>
          <w:szCs w:val="28"/>
        </w:rPr>
        <w:t>Matters</w:t>
      </w:r>
      <w:proofErr w:type="spellEnd"/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49A4CA8E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1B7635">
        <w:t xml:space="preserve">Mindfulness </w:t>
      </w:r>
      <w:proofErr w:type="spellStart"/>
      <w:r w:rsidR="001B7635">
        <w:t>Matters</w:t>
      </w:r>
      <w:proofErr w:type="spellEnd"/>
      <w:r>
        <w:t>– riconosciuto da Federazione Italiana Mindfulness</w:t>
      </w:r>
    </w:p>
    <w:p w14:paraId="5D0AEADF" w14:textId="6AAD832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1B7635">
        <w:t xml:space="preserve">Mindfulness </w:t>
      </w:r>
      <w:proofErr w:type="spellStart"/>
      <w:r w:rsidR="001B7635">
        <w:t>Matters</w:t>
      </w:r>
      <w:proofErr w:type="spellEnd"/>
      <w:r w:rsidR="001B7635">
        <w:t xml:space="preserve"> </w:t>
      </w:r>
      <w:proofErr w:type="spellStart"/>
      <w:r w:rsidR="001B7635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96C2C92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 xml:space="preserve">Mindfulness </w:t>
      </w:r>
      <w:proofErr w:type="spellStart"/>
      <w:r w:rsidRPr="001B7635">
        <w:t>Matters</w:t>
      </w:r>
      <w:proofErr w:type="spellEnd"/>
      <w:r w:rsidRPr="001B7635">
        <w:t xml:space="preserve"> è un protocollo mindfulness pensato per insegnare la consapevolezza a bambini ed adolescenti con esigenze diverse in ambito scolastico e clinico. Questo protocollo è stato progettato per aumentare e migliorare le competenze socio-emotive dei bambini e per far fronte alle sfide che genitori e insegnati incontrano stando a contatto con bambini e adolescenti in età evolutiva: ansia, stress, problematiche cognitive-</w:t>
      </w:r>
      <w:proofErr w:type="spellStart"/>
      <w:r w:rsidRPr="001B7635">
        <w:t>attentive</w:t>
      </w:r>
      <w:proofErr w:type="spellEnd"/>
      <w:r w:rsidRPr="001B7635">
        <w:t>, depressione, difficoltà nella regolazione delle emozioni e problemi del comportamento. Grazie alla pratica della mindfulness è possibile offrire a bambini e adolescenti un’esperienza di contatto con il proprio corpo e le proprie sensazioni.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08F76ECF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Conoscere la teoria e la pratica in merito all’applicazione della Mindfulness con gli adolescenti;</w:t>
      </w:r>
    </w:p>
    <w:p w14:paraId="1762BF3D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Acquisire conoscenze teoriche relative ai disturbi psicologici in adolescenza (ad es. stress in età evolutiva);</w:t>
      </w:r>
    </w:p>
    <w:p w14:paraId="424F37F0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Approfondimento di concetti fondamentali utili nella Mindfulness per bambini e adolescenti: sviluppare l’attenzione, aumentare la consapevolezza, aiutare a gestire le emozioni;</w:t>
      </w:r>
    </w:p>
    <w:p w14:paraId="7421D58A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Acquisizione di competenze per la conduzione di sedute individuali o di gruppo con bambini e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FE6D890" w14:textId="77777777" w:rsidR="001B7635" w:rsidRPr="001B7635" w:rsidRDefault="001B7635" w:rsidP="001B7635">
      <w:r>
        <w:t xml:space="preserve">Sbocchi lavorativi: </w:t>
      </w:r>
      <w:r w:rsidRPr="001B7635">
        <w:t xml:space="preserve">Il Corso Mindfulness </w:t>
      </w:r>
      <w:proofErr w:type="spellStart"/>
      <w:r w:rsidRPr="001B7635">
        <w:t>Matters</w:t>
      </w:r>
      <w:proofErr w:type="spellEnd"/>
      <w:r w:rsidRPr="001B7635">
        <w:t xml:space="preserve"> offre un percorso in grado di formare professionisti altamente qualificati in Mindfulness in grado di utilizzare un protocollo pensato per l’età evolutiva. Il professionista formato è un esperto che ha competenze teoriche e tecniche per l’applicazione del protocollo Mindfulness Matter in numerose aree di intervento: psicologia scolastica, psicologia clinica in ambito educativo e scolastico e di tutoring. Il Mindfulness </w:t>
      </w:r>
      <w:proofErr w:type="spellStart"/>
      <w:r w:rsidRPr="001B7635">
        <w:t>Matters</w:t>
      </w:r>
      <w:proofErr w:type="spellEnd"/>
      <w:r w:rsidRPr="001B7635">
        <w:t xml:space="preserve"> </w:t>
      </w:r>
      <w:proofErr w:type="spellStart"/>
      <w:r w:rsidRPr="001B7635">
        <w:t>Specialist</w:t>
      </w:r>
      <w:proofErr w:type="spellEnd"/>
      <w:r w:rsidRPr="001B7635">
        <w:t xml:space="preserve"> è una figura professionale in grado di operare in qualità di conduttore in sessioni di gruppo e/o individuali.</w:t>
      </w:r>
    </w:p>
    <w:p w14:paraId="07165DA2" w14:textId="260EB380" w:rsidR="001B7635" w:rsidRDefault="001B7635" w:rsidP="002A26C2">
      <w:pPr>
        <w:spacing w:after="0" w:line="240" w:lineRule="auto"/>
      </w:pP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7264D2C7" w14:textId="19783AAF" w:rsidR="002A26C2" w:rsidRPr="002A26C2" w:rsidRDefault="002A26C2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3B9F107A" w14:textId="46577475" w:rsidR="001B7635" w:rsidRDefault="004F5738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21/09/2024 ore 8.30-13.30</w:t>
      </w:r>
    </w:p>
    <w:p w14:paraId="4F9608C9" w14:textId="5B2039F6" w:rsidR="004F5738" w:rsidRDefault="004F5738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28/09/2024 ore </w:t>
      </w:r>
      <w:r>
        <w:rPr>
          <w:rFonts w:cs="Libel Suit"/>
          <w:color w:val="000000"/>
          <w:sz w:val="23"/>
          <w:szCs w:val="23"/>
        </w:rPr>
        <w:t>8.30-13.30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500D320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1B7635" w:rsidRPr="00052ADE">
          <w:rPr>
            <w:rStyle w:val="Collegamentoipertestuale"/>
          </w:rPr>
          <w:t>https://www.psicologilombardia.it/formazione/mindfulness-matters</w:t>
        </w:r>
      </w:hyperlink>
      <w:r w:rsidR="001B763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B140" w14:textId="77777777" w:rsidR="00125F9F" w:rsidRDefault="00125F9F" w:rsidP="000E3747">
      <w:pPr>
        <w:spacing w:after="0" w:line="240" w:lineRule="auto"/>
      </w:pPr>
      <w:r>
        <w:separator/>
      </w:r>
    </w:p>
  </w:endnote>
  <w:endnote w:type="continuationSeparator" w:id="0">
    <w:p w14:paraId="274B1C82" w14:textId="77777777" w:rsidR="00125F9F" w:rsidRDefault="00125F9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74A5" w14:textId="77777777" w:rsidR="00125F9F" w:rsidRDefault="00125F9F" w:rsidP="000E3747">
      <w:pPr>
        <w:spacing w:after="0" w:line="240" w:lineRule="auto"/>
      </w:pPr>
      <w:r>
        <w:separator/>
      </w:r>
    </w:p>
  </w:footnote>
  <w:footnote w:type="continuationSeparator" w:id="0">
    <w:p w14:paraId="31D0DA8A" w14:textId="77777777" w:rsidR="00125F9F" w:rsidRDefault="00125F9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25F9F"/>
    <w:rsid w:val="001B7635"/>
    <w:rsid w:val="002A26C2"/>
    <w:rsid w:val="003075BF"/>
    <w:rsid w:val="003E68C0"/>
    <w:rsid w:val="004D14A9"/>
    <w:rsid w:val="004F5738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ma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dcterms:created xsi:type="dcterms:W3CDTF">2022-11-14T15:53:00Z</dcterms:created>
  <dcterms:modified xsi:type="dcterms:W3CDTF">2024-04-05T06:37:00Z</dcterms:modified>
</cp:coreProperties>
</file>