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289D" w:rsidRPr="00B37015" w14:paraId="37CE22CB" w14:textId="77777777" w:rsidTr="001778BA">
        <w:tc>
          <w:tcPr>
            <w:tcW w:w="9628" w:type="dxa"/>
          </w:tcPr>
          <w:p w14:paraId="285C3EDF" w14:textId="77777777" w:rsidR="00F2289D" w:rsidRPr="00B37015" w:rsidRDefault="00F2289D" w:rsidP="005567A1">
            <w:pPr>
              <w:spacing w:before="120" w:after="120"/>
              <w:jc w:val="center"/>
              <w:rPr>
                <w:b/>
              </w:rPr>
            </w:pPr>
            <w:r w:rsidRPr="00B37015">
              <w:rPr>
                <w:b/>
              </w:rPr>
              <w:t>MODULO DI SEGNALAZIONE CORSI DI FORMAZIONE POST-LAUREAM SUL SITO OPL.IT</w:t>
            </w:r>
          </w:p>
          <w:p w14:paraId="4F0698FB" w14:textId="36B50517" w:rsidR="00B37015" w:rsidRDefault="00B37015" w:rsidP="00B37015">
            <w:pPr>
              <w:jc w:val="center"/>
              <w:rPr>
                <w:b/>
              </w:rPr>
            </w:pPr>
            <w:r w:rsidRPr="00B37015">
              <w:rPr>
                <w:b/>
                <w:highlight w:val="yellow"/>
              </w:rPr>
              <w:t>ISTRUZIONI PER LA CORRETTA COMPILAZIONE</w:t>
            </w:r>
          </w:p>
          <w:p w14:paraId="75E4CC7F" w14:textId="7CB1E0B6" w:rsidR="00F2289D" w:rsidRPr="00B37015" w:rsidRDefault="00F2289D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 xml:space="preserve">1. Controllare che il Corso/Master non sia già inserito </w:t>
            </w:r>
            <w:r w:rsidR="005567A1" w:rsidRPr="00B37015">
              <w:rPr>
                <w:b/>
              </w:rPr>
              <w:t xml:space="preserve">all’indirizzo </w:t>
            </w:r>
            <w:hyperlink r:id="rId5" w:history="1">
              <w:r w:rsidR="005567A1" w:rsidRPr="00B37015">
                <w:rPr>
                  <w:rStyle w:val="Collegamentoipertestuale"/>
                  <w:b/>
                  <w:color w:val="auto"/>
                </w:rPr>
                <w:t>https://www.opl.it/corsi-master-elenco.php</w:t>
              </w:r>
            </w:hyperlink>
          </w:p>
          <w:p w14:paraId="65861C05" w14:textId="3FFA1C4E" w:rsidR="00F2289D" w:rsidRPr="00B37015" w:rsidRDefault="00F2289D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 xml:space="preserve">2. Verificare che il Master/Corso sia di interesse per gli psicologi e </w:t>
            </w:r>
            <w:r w:rsidR="0035401F" w:rsidRPr="00B37015">
              <w:rPr>
                <w:b/>
              </w:rPr>
              <w:t>si svolga</w:t>
            </w:r>
            <w:r w:rsidRPr="00B37015">
              <w:rPr>
                <w:b/>
              </w:rPr>
              <w:t xml:space="preserve"> nel territorio della Regione Lombardia</w:t>
            </w:r>
            <w:r w:rsidR="00B37015" w:rsidRPr="00B37015">
              <w:rPr>
                <w:b/>
              </w:rPr>
              <w:t>. Nel caso di corsi/master online, il requisito è che sia organizzato da enti con sede nella Regione Lombardia.</w:t>
            </w:r>
          </w:p>
          <w:p w14:paraId="5C189E71" w14:textId="3DF9D577" w:rsidR="00B37015" w:rsidRPr="00B37015" w:rsidRDefault="00F2289D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>3. Compilare tutti i campi</w:t>
            </w:r>
            <w:r w:rsidR="00B37015" w:rsidRPr="00B37015">
              <w:rPr>
                <w:b/>
              </w:rPr>
              <w:t xml:space="preserve">. </w:t>
            </w:r>
            <w:r w:rsidR="00B37015" w:rsidRPr="00B37015">
              <w:rPr>
                <w:b/>
                <w:u w:val="single"/>
              </w:rPr>
              <w:t>Evitare</w:t>
            </w:r>
            <w:r w:rsidR="00B37015" w:rsidRPr="00B37015">
              <w:rPr>
                <w:b/>
              </w:rPr>
              <w:t xml:space="preserve"> di scrivere campi IN MAIUSCOLO o usando particolari formattazioni.</w:t>
            </w:r>
          </w:p>
          <w:p w14:paraId="64EDDDA1" w14:textId="06A73619" w:rsidR="00F2289D" w:rsidRPr="00B37015" w:rsidRDefault="00B37015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>4. Inviare il file originale compilato (file word), EVITANDO di convertirlo in pdf o altri formati, a</w:t>
            </w:r>
            <w:r w:rsidR="00F2289D" w:rsidRPr="00B37015">
              <w:rPr>
                <w:b/>
              </w:rPr>
              <w:t>ll’indirizzo scuolepsicoterapia@opl.it</w:t>
            </w:r>
          </w:p>
          <w:p w14:paraId="6FD84601" w14:textId="77777777" w:rsidR="00B37015" w:rsidRDefault="00C93971" w:rsidP="00B37015">
            <w:pPr>
              <w:spacing w:after="120"/>
              <w:rPr>
                <w:b/>
              </w:rPr>
            </w:pPr>
            <w:r w:rsidRPr="00B37015">
              <w:rPr>
                <w:b/>
              </w:rPr>
              <w:t>4. Attendere qualche giorno l'avvenuta pubblicazione sul sito.</w:t>
            </w:r>
            <w:r w:rsidR="00B37015" w:rsidRPr="00B37015">
              <w:rPr>
                <w:b/>
              </w:rPr>
              <w:t xml:space="preserve"> Non verrà inviata conferma di pubblicazione; si prega di inviare solleciti solo se, a distanza di una settimana</w:t>
            </w:r>
            <w:r w:rsidR="00B37015">
              <w:rPr>
                <w:b/>
              </w:rPr>
              <w:t>,</w:t>
            </w:r>
            <w:r w:rsidR="00B37015" w:rsidRPr="00B37015">
              <w:rPr>
                <w:b/>
              </w:rPr>
              <w:t xml:space="preserve"> la segnalazione al master/corso </w:t>
            </w:r>
            <w:r w:rsidR="00B37015">
              <w:rPr>
                <w:b/>
              </w:rPr>
              <w:t xml:space="preserve">sul sito OPL </w:t>
            </w:r>
            <w:r w:rsidR="00B37015" w:rsidRPr="00B37015">
              <w:rPr>
                <w:b/>
              </w:rPr>
              <w:t xml:space="preserve">non sia stata </w:t>
            </w:r>
            <w:r w:rsidR="00B37015">
              <w:rPr>
                <w:b/>
              </w:rPr>
              <w:t xml:space="preserve">ancora </w:t>
            </w:r>
            <w:r w:rsidR="00B37015" w:rsidRPr="00B37015">
              <w:rPr>
                <w:b/>
              </w:rPr>
              <w:t>pubblicata.</w:t>
            </w:r>
          </w:p>
          <w:p w14:paraId="145C6652" w14:textId="6ABD00E5" w:rsidR="00B37015" w:rsidRPr="00F2289D" w:rsidRDefault="00B37015" w:rsidP="00B37015">
            <w:pPr>
              <w:spacing w:after="120"/>
              <w:rPr>
                <w:b/>
                <w:color w:val="FF0000"/>
              </w:rPr>
            </w:pPr>
          </w:p>
        </w:tc>
      </w:tr>
      <w:tr w:rsidR="001778BA" w14:paraId="43067AEF" w14:textId="77777777" w:rsidTr="001778BA">
        <w:tc>
          <w:tcPr>
            <w:tcW w:w="9628" w:type="dxa"/>
          </w:tcPr>
          <w:p w14:paraId="7A1998C3" w14:textId="77777777" w:rsidR="001778BA" w:rsidRPr="001778BA" w:rsidRDefault="001778BA" w:rsidP="00F2289D">
            <w:pPr>
              <w:spacing w:before="120" w:after="120"/>
              <w:rPr>
                <w:b/>
              </w:rPr>
            </w:pPr>
            <w:r w:rsidRPr="00F2289D">
              <w:rPr>
                <w:b/>
                <w:color w:val="FF0000"/>
              </w:rPr>
              <w:t>Data inizio</w:t>
            </w:r>
            <w:r w:rsidR="00F2289D" w:rsidRPr="00F2289D">
              <w:rPr>
                <w:b/>
                <w:color w:val="FF0000"/>
              </w:rPr>
              <w:t xml:space="preserve"> Master/Corso</w:t>
            </w:r>
            <w:r w:rsidRPr="00F2289D">
              <w:rPr>
                <w:color w:val="FF0000"/>
              </w:rPr>
              <w:t xml:space="preserve"> (GG/MM/AAAA)</w:t>
            </w:r>
          </w:p>
        </w:tc>
      </w:tr>
      <w:tr w:rsidR="001778BA" w14:paraId="21DEE6F3" w14:textId="77777777" w:rsidTr="001778BA">
        <w:tc>
          <w:tcPr>
            <w:tcW w:w="9628" w:type="dxa"/>
          </w:tcPr>
          <w:p w14:paraId="6AA6F3AB" w14:textId="297B675E" w:rsidR="001778BA" w:rsidRDefault="00527F07" w:rsidP="001778BA">
            <w:pPr>
              <w:spacing w:before="120" w:after="120"/>
            </w:pPr>
            <w:r>
              <w:t>24</w:t>
            </w:r>
            <w:r w:rsidR="00990135">
              <w:t>/0</w:t>
            </w:r>
            <w:r w:rsidR="00F0188C">
              <w:t>2</w:t>
            </w:r>
            <w:r w:rsidR="00FE42EE">
              <w:t>/202</w:t>
            </w:r>
            <w:r>
              <w:t>4</w:t>
            </w:r>
          </w:p>
        </w:tc>
      </w:tr>
      <w:tr w:rsidR="001778BA" w14:paraId="0D2D6298" w14:textId="77777777" w:rsidTr="001778BA">
        <w:tc>
          <w:tcPr>
            <w:tcW w:w="9628" w:type="dxa"/>
          </w:tcPr>
          <w:p w14:paraId="7F4ECD78" w14:textId="77777777" w:rsidR="001778BA" w:rsidRPr="001778BA" w:rsidRDefault="001778BA" w:rsidP="001778BA">
            <w:pPr>
              <w:spacing w:before="120" w:after="120"/>
              <w:rPr>
                <w:b/>
              </w:rPr>
            </w:pPr>
            <w:r w:rsidRPr="00F2289D">
              <w:rPr>
                <w:b/>
                <w:color w:val="FF0000"/>
              </w:rPr>
              <w:t xml:space="preserve">Tipologia </w:t>
            </w:r>
            <w:r w:rsidRPr="00F2289D">
              <w:rPr>
                <w:color w:val="FF0000"/>
              </w:rPr>
              <w:t>(Sostituire con una x la casella corretta)</w:t>
            </w:r>
          </w:p>
        </w:tc>
      </w:tr>
      <w:tr w:rsidR="001778BA" w14:paraId="4E03C250" w14:textId="77777777" w:rsidTr="001778BA">
        <w:tc>
          <w:tcPr>
            <w:tcW w:w="9628" w:type="dxa"/>
          </w:tcPr>
          <w:p w14:paraId="212C0736" w14:textId="74FB8EDD" w:rsidR="001778BA" w:rsidRDefault="008A1C26" w:rsidP="001778BA">
            <w:pPr>
              <w:spacing w:before="120" w:after="120"/>
            </w:pPr>
            <w:r>
              <w:rPr>
                <w:rFonts w:ascii="Segoe UI" w:hAnsi="Segoe UI" w:cs="Segoe UI"/>
              </w:rPr>
              <w:t>X</w:t>
            </w:r>
            <w:r w:rsidR="001778BA">
              <w:t xml:space="preserve"> Privato</w:t>
            </w:r>
          </w:p>
          <w:p w14:paraId="311D599E" w14:textId="77777777" w:rsidR="001778BA" w:rsidRDefault="001778BA" w:rsidP="001778BA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Universitario</w:t>
            </w:r>
          </w:p>
        </w:tc>
      </w:tr>
      <w:tr w:rsidR="001778BA" w14:paraId="67CD6399" w14:textId="77777777" w:rsidTr="001778BA">
        <w:tc>
          <w:tcPr>
            <w:tcW w:w="9628" w:type="dxa"/>
          </w:tcPr>
          <w:p w14:paraId="01424E95" w14:textId="77777777" w:rsidR="001778BA" w:rsidRPr="00F2289D" w:rsidRDefault="001778BA" w:rsidP="001778BA">
            <w:pPr>
              <w:spacing w:before="120" w:after="120"/>
              <w:rPr>
                <w:color w:val="FF0000"/>
              </w:rPr>
            </w:pPr>
            <w:r w:rsidRPr="00F2289D">
              <w:rPr>
                <w:b/>
                <w:color w:val="FF0000"/>
              </w:rPr>
              <w:t>Area</w:t>
            </w:r>
            <w:r w:rsidRPr="00F2289D">
              <w:rPr>
                <w:color w:val="FF0000"/>
              </w:rPr>
              <w:t xml:space="preserve"> (Sostituire con una x la casella corretta; sono possibili più scelte)</w:t>
            </w:r>
          </w:p>
        </w:tc>
      </w:tr>
      <w:tr w:rsidR="001778BA" w14:paraId="59614D0F" w14:textId="77777777" w:rsidTr="001778BA">
        <w:tc>
          <w:tcPr>
            <w:tcW w:w="9628" w:type="dxa"/>
          </w:tcPr>
          <w:p w14:paraId="4D72CAA3" w14:textId="6AC89934" w:rsidR="00F2289D" w:rsidRDefault="00FC4BD0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F2289D">
              <w:t xml:space="preserve"> Benessere, Mindfulness e Corpo</w:t>
            </w:r>
          </w:p>
          <w:p w14:paraId="47D49D4A" w14:textId="7E6DBB9A" w:rsidR="001778BA" w:rsidRDefault="002452CD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X</w:t>
            </w:r>
            <w:r w:rsidR="00F2289D">
              <w:t xml:space="preserve"> Età evolutiva e Scuola</w:t>
            </w:r>
          </w:p>
          <w:p w14:paraId="42A30410" w14:textId="5AE217D1" w:rsidR="00F2289D" w:rsidRDefault="00D358BE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 xml:space="preserve">□ </w:t>
            </w:r>
            <w:r w:rsidR="00F2289D">
              <w:t>Lavoro, Sport e Organizzazioni</w:t>
            </w:r>
          </w:p>
          <w:p w14:paraId="02DFAE09" w14:textId="51F85254" w:rsidR="00F2289D" w:rsidRDefault="009513B2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F2289D">
              <w:t xml:space="preserve"> Neuropsicologia e Clinica dell’Adulto</w:t>
            </w:r>
          </w:p>
          <w:p w14:paraId="5A24490A" w14:textId="081B991B" w:rsidR="00F2289D" w:rsidRDefault="002452CD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X</w:t>
            </w:r>
            <w:r w:rsidR="00F2289D">
              <w:t xml:space="preserve"> </w:t>
            </w:r>
            <w:proofErr w:type="spellStart"/>
            <w:r w:rsidR="00F2289D">
              <w:t>Psicodiagnosi</w:t>
            </w:r>
            <w:proofErr w:type="spellEnd"/>
            <w:r w:rsidR="00F2289D">
              <w:t xml:space="preserve"> e </w:t>
            </w:r>
            <w:proofErr w:type="spellStart"/>
            <w:r w:rsidR="00F2289D">
              <w:t>Testistica</w:t>
            </w:r>
            <w:proofErr w:type="spellEnd"/>
          </w:p>
          <w:p w14:paraId="3D12E033" w14:textId="5AE8AD63" w:rsidR="00F2289D" w:rsidRDefault="00C40C3A" w:rsidP="00F2289D">
            <w:pPr>
              <w:spacing w:before="120" w:after="120"/>
            </w:pPr>
            <w:r>
              <w:rPr>
                <w:rFonts w:cstheme="minorHAnsi"/>
              </w:rPr>
              <w:t>□</w:t>
            </w:r>
            <w:r w:rsidR="00F2289D">
              <w:t xml:space="preserve"> Psicologia Giuridica e Criminologia</w:t>
            </w:r>
          </w:p>
          <w:p w14:paraId="182FCDA9" w14:textId="77777777" w:rsidR="00F2289D" w:rsidRDefault="00F2289D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Sessualità, Coppia e Genitorialità</w:t>
            </w:r>
          </w:p>
          <w:p w14:paraId="7CF18AA8" w14:textId="261C04F6" w:rsidR="00F2289D" w:rsidRDefault="00FC4BD0" w:rsidP="00F2289D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C95208">
              <w:rPr>
                <w:rFonts w:ascii="Segoe UI" w:hAnsi="Segoe UI" w:cs="Segoe UI"/>
              </w:rPr>
              <w:t xml:space="preserve"> </w:t>
            </w:r>
            <w:r w:rsidR="00F2289D">
              <w:t>Altre aree</w:t>
            </w:r>
          </w:p>
        </w:tc>
      </w:tr>
      <w:tr w:rsidR="001778BA" w14:paraId="268ACFE6" w14:textId="77777777" w:rsidTr="001778BA">
        <w:tc>
          <w:tcPr>
            <w:tcW w:w="9628" w:type="dxa"/>
          </w:tcPr>
          <w:p w14:paraId="04D6265F" w14:textId="77777777" w:rsidR="001778BA" w:rsidRPr="00F2289D" w:rsidRDefault="00F2289D" w:rsidP="001778BA">
            <w:pPr>
              <w:spacing w:before="120" w:after="120"/>
              <w:rPr>
                <w:b/>
              </w:rPr>
            </w:pPr>
            <w:r w:rsidRPr="005567A1">
              <w:rPr>
                <w:b/>
                <w:color w:val="FF0000"/>
              </w:rPr>
              <w:t>Nome Master/Corso</w:t>
            </w:r>
          </w:p>
        </w:tc>
      </w:tr>
      <w:tr w:rsidR="001778BA" w:rsidRPr="006572D3" w14:paraId="2B875D63" w14:textId="77777777" w:rsidTr="001778BA">
        <w:tc>
          <w:tcPr>
            <w:tcW w:w="9628" w:type="dxa"/>
          </w:tcPr>
          <w:p w14:paraId="365665AD" w14:textId="5DEB661B" w:rsidR="001778BA" w:rsidRPr="006572D3" w:rsidRDefault="00552C68" w:rsidP="002452CD">
            <w:pPr>
              <w:spacing w:before="120" w:after="120"/>
            </w:pPr>
            <w:r>
              <w:t xml:space="preserve">Valutazione e interpretazione del funzionamento cognitivo: </w:t>
            </w:r>
            <w:r w:rsidR="00F0188C">
              <w:t>WISC-IV (Wechsler Intelligence Scale for Children-IV) e CAS (Cognitive Assessment System)</w:t>
            </w:r>
          </w:p>
        </w:tc>
      </w:tr>
      <w:tr w:rsidR="00F2289D" w14:paraId="10534671" w14:textId="77777777" w:rsidTr="001778BA">
        <w:tc>
          <w:tcPr>
            <w:tcW w:w="9628" w:type="dxa"/>
          </w:tcPr>
          <w:p w14:paraId="03167A02" w14:textId="77777777" w:rsidR="00F2289D" w:rsidRPr="00F2289D" w:rsidRDefault="00F2289D" w:rsidP="001778BA">
            <w:pPr>
              <w:spacing w:before="120" w:after="120"/>
              <w:rPr>
                <w:b/>
              </w:rPr>
            </w:pPr>
            <w:r w:rsidRPr="005567A1">
              <w:rPr>
                <w:b/>
                <w:color w:val="FF0000"/>
              </w:rPr>
              <w:t xml:space="preserve">Descrizione Master/Corso </w:t>
            </w:r>
            <w:r w:rsidRPr="005567A1">
              <w:rPr>
                <w:color w:val="FF0000"/>
              </w:rPr>
              <w:t>(Breve presentazione delle finalità e degli obiettivi del corso)</w:t>
            </w:r>
          </w:p>
        </w:tc>
      </w:tr>
      <w:tr w:rsidR="00F2289D" w14:paraId="628DA1DE" w14:textId="77777777" w:rsidTr="001778BA">
        <w:tc>
          <w:tcPr>
            <w:tcW w:w="9628" w:type="dxa"/>
          </w:tcPr>
          <w:p w14:paraId="3A02AC17" w14:textId="1390CE0B" w:rsidR="00371D82" w:rsidRDefault="00371D82" w:rsidP="00D358BE">
            <w:pPr>
              <w:spacing w:before="120" w:after="120"/>
              <w:jc w:val="both"/>
            </w:pPr>
            <w:r w:rsidRPr="00371D82">
              <w:t xml:space="preserve">Il corso “valutazione e interpretazione del funzionamento cognitivo: WISC-IV e CAS”, FAD sincrono, ossia in diretta web, organizzato dal Centro Test e </w:t>
            </w:r>
            <w:proofErr w:type="spellStart"/>
            <w:r w:rsidRPr="00371D82">
              <w:t>Psicodiagnosi</w:t>
            </w:r>
            <w:proofErr w:type="spellEnd"/>
            <w:r w:rsidRPr="00371D82">
              <w:t xml:space="preserve"> di Studio Associato </w:t>
            </w:r>
            <w:proofErr w:type="spellStart"/>
            <w:r w:rsidRPr="00371D82">
              <w:t>RiPsi</w:t>
            </w:r>
            <w:proofErr w:type="spellEnd"/>
            <w:r w:rsidRPr="00371D82">
              <w:t xml:space="preserve"> e riconosciuto e accreditato da ASST Regione Lombardia, si propone di fornire ai partecipanti le competenze per la somministrazione e l’interpretazione dei risultati della Scala Wechsler WISC-IV e del CAS. Nello specifico, al termine del corso i partecipanti avranno acquisito conoscenze teoriche ed aggiornamenti in tema di valutazione del funzionamento cognitivo nei principali disturbi psichici e </w:t>
            </w:r>
            <w:proofErr w:type="spellStart"/>
            <w:r w:rsidRPr="00371D82">
              <w:t>neuroevolutivi</w:t>
            </w:r>
            <w:proofErr w:type="spellEnd"/>
            <w:r w:rsidRPr="00371D82">
              <w:t xml:space="preserve"> secondo il sistema </w:t>
            </w:r>
            <w:r w:rsidRPr="00371D82">
              <w:lastRenderedPageBreak/>
              <w:t xml:space="preserve">di classificazione DSM-5 e conoscenze tecnico-pratiche in tema di somministrazione, scoring ed interpretazione dei risultati ottenuti. </w:t>
            </w:r>
          </w:p>
          <w:p w14:paraId="65C21ADE" w14:textId="6E7C84E1" w:rsidR="00313D97" w:rsidRDefault="00371D82" w:rsidP="00D358BE">
            <w:pPr>
              <w:spacing w:before="120" w:after="120"/>
              <w:jc w:val="both"/>
            </w:pPr>
            <w:r w:rsidRPr="00371D82">
              <w:t>Particolare attenzione verr</w:t>
            </w:r>
            <w:r>
              <w:t>à</w:t>
            </w:r>
            <w:r w:rsidRPr="00371D82">
              <w:t xml:space="preserve"> dedicata all’analisi e al confronto fra differenti profili e casi clinici.</w:t>
            </w:r>
          </w:p>
        </w:tc>
      </w:tr>
      <w:tr w:rsidR="00F2289D" w:rsidRPr="000E6C3B" w14:paraId="68BA3EA6" w14:textId="77777777" w:rsidTr="001778BA">
        <w:tc>
          <w:tcPr>
            <w:tcW w:w="9628" w:type="dxa"/>
          </w:tcPr>
          <w:p w14:paraId="6E87BF13" w14:textId="77777777" w:rsidR="00F2289D" w:rsidRPr="000E6C3B" w:rsidRDefault="000E6C3B" w:rsidP="001778BA">
            <w:pPr>
              <w:spacing w:before="120" w:after="120"/>
              <w:rPr>
                <w:b/>
                <w:color w:val="FF0000"/>
              </w:rPr>
            </w:pPr>
            <w:r w:rsidRPr="000E6C3B">
              <w:rPr>
                <w:b/>
                <w:color w:val="FF0000"/>
              </w:rPr>
              <w:lastRenderedPageBreak/>
              <w:t>Ente o Centro Organizzatore</w:t>
            </w:r>
          </w:p>
        </w:tc>
      </w:tr>
      <w:tr w:rsidR="00F2289D" w14:paraId="12EF9D3B" w14:textId="77777777" w:rsidTr="001778BA">
        <w:tc>
          <w:tcPr>
            <w:tcW w:w="9628" w:type="dxa"/>
          </w:tcPr>
          <w:p w14:paraId="4C026528" w14:textId="397B5B9B" w:rsidR="00F2289D" w:rsidRDefault="008A1C26" w:rsidP="001778BA">
            <w:pPr>
              <w:spacing w:before="120" w:after="120"/>
            </w:pPr>
            <w:r>
              <w:t xml:space="preserve">Studio </w:t>
            </w:r>
            <w:proofErr w:type="spellStart"/>
            <w:r>
              <w:t>RiPsi</w:t>
            </w:r>
            <w:proofErr w:type="spellEnd"/>
          </w:p>
        </w:tc>
      </w:tr>
      <w:tr w:rsidR="00F2289D" w14:paraId="0C17287E" w14:textId="77777777" w:rsidTr="001778BA">
        <w:tc>
          <w:tcPr>
            <w:tcW w:w="9628" w:type="dxa"/>
          </w:tcPr>
          <w:p w14:paraId="0D6F90EA" w14:textId="77777777" w:rsidR="00F2289D" w:rsidRDefault="000E6C3B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Indirizzo (Via)</w:t>
            </w:r>
          </w:p>
        </w:tc>
      </w:tr>
      <w:tr w:rsidR="00F2289D" w14:paraId="16079F0B" w14:textId="77777777" w:rsidTr="001778BA">
        <w:tc>
          <w:tcPr>
            <w:tcW w:w="9628" w:type="dxa"/>
          </w:tcPr>
          <w:p w14:paraId="6F792830" w14:textId="1C6CAF91" w:rsidR="00F2289D" w:rsidRDefault="008A1C26" w:rsidP="001778BA">
            <w:pPr>
              <w:spacing w:before="120" w:after="120"/>
            </w:pPr>
            <w:r>
              <w:t>Via Sidoli, 6</w:t>
            </w:r>
          </w:p>
        </w:tc>
      </w:tr>
      <w:tr w:rsidR="00F2289D" w14:paraId="1FAA8B75" w14:textId="77777777" w:rsidTr="001778BA">
        <w:tc>
          <w:tcPr>
            <w:tcW w:w="9628" w:type="dxa"/>
          </w:tcPr>
          <w:p w14:paraId="3D6D2829" w14:textId="77777777" w:rsidR="00F2289D" w:rsidRDefault="000E6C3B" w:rsidP="000E6C3B">
            <w:pPr>
              <w:spacing w:before="120" w:after="120"/>
            </w:pPr>
            <w:r w:rsidRPr="0035401F">
              <w:rPr>
                <w:b/>
                <w:color w:val="FF0000"/>
              </w:rPr>
              <w:t>Indirizzo (Città e Provincia)</w:t>
            </w:r>
          </w:p>
        </w:tc>
      </w:tr>
      <w:tr w:rsidR="00F2289D" w14:paraId="6DC93198" w14:textId="77777777" w:rsidTr="001778BA">
        <w:tc>
          <w:tcPr>
            <w:tcW w:w="9628" w:type="dxa"/>
          </w:tcPr>
          <w:p w14:paraId="6CB4C3D2" w14:textId="4C8E81CC" w:rsidR="00F2289D" w:rsidRDefault="008A1C26" w:rsidP="001778BA">
            <w:pPr>
              <w:spacing w:before="120" w:after="120"/>
            </w:pPr>
            <w:r>
              <w:t>Milano (MI)</w:t>
            </w:r>
          </w:p>
        </w:tc>
      </w:tr>
      <w:tr w:rsidR="00F2289D" w14:paraId="0DD6F282" w14:textId="77777777" w:rsidTr="001778BA">
        <w:tc>
          <w:tcPr>
            <w:tcW w:w="9628" w:type="dxa"/>
          </w:tcPr>
          <w:p w14:paraId="5A807A0C" w14:textId="77777777" w:rsidR="00F2289D" w:rsidRDefault="000E6C3B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Sito web</w:t>
            </w:r>
          </w:p>
        </w:tc>
      </w:tr>
      <w:tr w:rsidR="00F2289D" w14:paraId="5900A43A" w14:textId="77777777" w:rsidTr="001778BA">
        <w:tc>
          <w:tcPr>
            <w:tcW w:w="9628" w:type="dxa"/>
          </w:tcPr>
          <w:p w14:paraId="0A221808" w14:textId="6A8A25A7" w:rsidR="00F2289D" w:rsidRDefault="008A1C26" w:rsidP="001778BA">
            <w:pPr>
              <w:spacing w:before="120" w:after="120"/>
            </w:pPr>
            <w:r>
              <w:t>www.studioripsi.it</w:t>
            </w:r>
          </w:p>
        </w:tc>
      </w:tr>
      <w:tr w:rsidR="00F2289D" w14:paraId="5AD1854A" w14:textId="77777777" w:rsidTr="001778BA">
        <w:tc>
          <w:tcPr>
            <w:tcW w:w="9628" w:type="dxa"/>
          </w:tcPr>
          <w:p w14:paraId="08A91D31" w14:textId="77777777" w:rsidR="00F2289D" w:rsidRDefault="000E6C3B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Date e orari del corso</w:t>
            </w:r>
          </w:p>
        </w:tc>
      </w:tr>
      <w:tr w:rsidR="00F2289D" w14:paraId="3BD0A97D" w14:textId="77777777" w:rsidTr="001778BA">
        <w:tc>
          <w:tcPr>
            <w:tcW w:w="9628" w:type="dxa"/>
          </w:tcPr>
          <w:p w14:paraId="2FB289A5" w14:textId="76E92A29" w:rsidR="00371D82" w:rsidRDefault="00371D82" w:rsidP="00561807">
            <w:pPr>
              <w:spacing w:before="120" w:after="120"/>
            </w:pPr>
            <w:r w:rsidRPr="00371D82">
              <w:t xml:space="preserve">Il corso prevede due lezioni, sabato </w:t>
            </w:r>
            <w:r w:rsidR="00527F07">
              <w:t>2</w:t>
            </w:r>
            <w:r w:rsidRPr="00371D82">
              <w:t xml:space="preserve">4 e domenica </w:t>
            </w:r>
            <w:r w:rsidR="00527F07">
              <w:t>2</w:t>
            </w:r>
            <w:r w:rsidRPr="00371D82">
              <w:t>5 febbraio 2023</w:t>
            </w:r>
            <w:r>
              <w:t>.</w:t>
            </w:r>
          </w:p>
          <w:p w14:paraId="32F35355" w14:textId="5B8F9E23" w:rsidR="008A1C26" w:rsidRDefault="00F0188C" w:rsidP="00561807">
            <w:pPr>
              <w:spacing w:before="120" w:after="120"/>
            </w:pPr>
            <w:r>
              <w:t>Entrambe le giornate si svolgeranno d</w:t>
            </w:r>
            <w:r w:rsidR="00FE42EE">
              <w:t>alle ore 9.00 alle ore 17.0</w:t>
            </w:r>
            <w:r w:rsidR="008A1C26">
              <w:t>0 (pausa pranzo dalle 12.30 alle 13.30)</w:t>
            </w:r>
          </w:p>
        </w:tc>
      </w:tr>
      <w:tr w:rsidR="00F2289D" w:rsidRPr="0035401F" w14:paraId="3ECEABDD" w14:textId="77777777" w:rsidTr="001778BA">
        <w:tc>
          <w:tcPr>
            <w:tcW w:w="9628" w:type="dxa"/>
          </w:tcPr>
          <w:p w14:paraId="4F02F06F" w14:textId="77777777" w:rsidR="00F2289D" w:rsidRPr="0035401F" w:rsidRDefault="000E6C3B" w:rsidP="000E6C3B">
            <w:pPr>
              <w:spacing w:before="120" w:after="120"/>
              <w:rPr>
                <w:b/>
                <w:color w:val="FF0000"/>
              </w:rPr>
            </w:pPr>
            <w:r w:rsidRPr="0035401F">
              <w:rPr>
                <w:b/>
                <w:color w:val="FF0000"/>
              </w:rPr>
              <w:t xml:space="preserve">Ore complessive del corso </w:t>
            </w:r>
            <w:r w:rsidRPr="0035401F">
              <w:rPr>
                <w:color w:val="FF0000"/>
              </w:rPr>
              <w:t>(valore numerico indicativo per motore di ricerca)</w:t>
            </w:r>
          </w:p>
        </w:tc>
      </w:tr>
      <w:tr w:rsidR="00F2289D" w14:paraId="4771144A" w14:textId="77777777" w:rsidTr="001778BA">
        <w:tc>
          <w:tcPr>
            <w:tcW w:w="9628" w:type="dxa"/>
          </w:tcPr>
          <w:p w14:paraId="19A41973" w14:textId="01746815" w:rsidR="00F2289D" w:rsidRDefault="00520887" w:rsidP="001778BA">
            <w:pPr>
              <w:spacing w:before="120" w:after="120"/>
            </w:pPr>
            <w:r>
              <w:t>14</w:t>
            </w:r>
          </w:p>
        </w:tc>
      </w:tr>
      <w:tr w:rsidR="00F2289D" w14:paraId="7E106582" w14:textId="77777777" w:rsidTr="001778BA">
        <w:tc>
          <w:tcPr>
            <w:tcW w:w="9628" w:type="dxa"/>
          </w:tcPr>
          <w:p w14:paraId="5824279C" w14:textId="77777777" w:rsidR="00F2289D" w:rsidRDefault="000E6C3B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Durata complessiva</w:t>
            </w:r>
            <w:r w:rsidR="00F427BC">
              <w:t xml:space="preserve"> </w:t>
            </w:r>
            <w:r w:rsidR="00F427BC" w:rsidRPr="00F2289D">
              <w:rPr>
                <w:color w:val="FF0000"/>
              </w:rPr>
              <w:t>(Sostituire con una x la casella corretta)</w:t>
            </w:r>
          </w:p>
        </w:tc>
      </w:tr>
      <w:tr w:rsidR="00F2289D" w14:paraId="2CE5C422" w14:textId="77777777" w:rsidTr="001778BA">
        <w:tc>
          <w:tcPr>
            <w:tcW w:w="9628" w:type="dxa"/>
          </w:tcPr>
          <w:p w14:paraId="56132443" w14:textId="0154B8A2" w:rsidR="000E6C3B" w:rsidRDefault="00427983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1 giorno</w:t>
            </w:r>
          </w:p>
          <w:p w14:paraId="3762F7E1" w14:textId="762546C4" w:rsidR="000E6C3B" w:rsidRDefault="00520887" w:rsidP="000E6C3B">
            <w:pPr>
              <w:spacing w:before="120" w:after="120"/>
            </w:pPr>
            <w:r>
              <w:t>X</w:t>
            </w:r>
            <w:r w:rsidR="000E6C3B">
              <w:t xml:space="preserve"> 1 </w:t>
            </w:r>
            <w:proofErr w:type="gramStart"/>
            <w:r w:rsidR="000E6C3B">
              <w:t>weekend</w:t>
            </w:r>
            <w:proofErr w:type="gramEnd"/>
          </w:p>
          <w:p w14:paraId="6ACC4EE6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1 settimana</w:t>
            </w:r>
          </w:p>
          <w:p w14:paraId="3AFBB76E" w14:textId="3B531FBD" w:rsidR="000E6C3B" w:rsidRDefault="007D2F51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2 settimane</w:t>
            </w:r>
          </w:p>
          <w:p w14:paraId="65B8C3C3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3 settimane</w:t>
            </w:r>
          </w:p>
          <w:p w14:paraId="7C3AF0A5" w14:textId="42A18227" w:rsidR="000E6C3B" w:rsidRDefault="00520887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795A0D">
              <w:rPr>
                <w:rFonts w:ascii="Segoe UI" w:hAnsi="Segoe UI" w:cs="Segoe UI"/>
              </w:rPr>
              <w:t xml:space="preserve"> </w:t>
            </w:r>
            <w:r w:rsidR="000E6C3B">
              <w:t>1 mese</w:t>
            </w:r>
          </w:p>
          <w:p w14:paraId="7C2EDDDA" w14:textId="2FFA5A9D" w:rsidR="000E6C3B" w:rsidRDefault="00243A54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B91A6F">
              <w:rPr>
                <w:rFonts w:ascii="Segoe UI" w:hAnsi="Segoe UI" w:cs="Segoe UI"/>
              </w:rPr>
              <w:t xml:space="preserve"> </w:t>
            </w:r>
            <w:r w:rsidR="000E6C3B">
              <w:t>2 mesi</w:t>
            </w:r>
          </w:p>
          <w:p w14:paraId="2D01F466" w14:textId="003917AD" w:rsidR="000E6C3B" w:rsidRDefault="004D6EE5" w:rsidP="000E6C3B">
            <w:pPr>
              <w:spacing w:before="120" w:after="120"/>
            </w:pPr>
            <w:r>
              <w:rPr>
                <w:rFonts w:cstheme="minorHAnsi"/>
              </w:rPr>
              <w:t>□</w:t>
            </w:r>
            <w:r w:rsidR="000E6C3B">
              <w:t xml:space="preserve"> 3 mesi</w:t>
            </w:r>
          </w:p>
          <w:p w14:paraId="3F09BECD" w14:textId="0680FABF" w:rsidR="000E6C3B" w:rsidRDefault="00411B4C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4 mesi</w:t>
            </w:r>
          </w:p>
          <w:p w14:paraId="73E99ED4" w14:textId="0D3D24CD" w:rsidR="000E6C3B" w:rsidRDefault="00ED6AB8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0E6C3B">
              <w:t xml:space="preserve"> 6 mesi</w:t>
            </w:r>
          </w:p>
          <w:p w14:paraId="647F1B7B" w14:textId="4D8BECBA" w:rsidR="000E6C3B" w:rsidRDefault="004D6EE5" w:rsidP="000E6C3B">
            <w:pPr>
              <w:spacing w:before="120" w:after="120"/>
            </w:pPr>
            <w:r>
              <w:rPr>
                <w:rFonts w:cstheme="minorHAnsi"/>
              </w:rPr>
              <w:t>□</w:t>
            </w:r>
            <w:r w:rsidR="000E6C3B">
              <w:t xml:space="preserve"> 9 mesi</w:t>
            </w:r>
          </w:p>
          <w:p w14:paraId="7B4E303F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1 anno</w:t>
            </w:r>
          </w:p>
          <w:p w14:paraId="019DD6AE" w14:textId="77777777" w:rsidR="000E6C3B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1 anno e mezzo</w:t>
            </w:r>
          </w:p>
          <w:p w14:paraId="1F417302" w14:textId="77777777" w:rsidR="00F2289D" w:rsidRDefault="000E6C3B" w:rsidP="000E6C3B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2 anni e più</w:t>
            </w:r>
          </w:p>
        </w:tc>
      </w:tr>
      <w:tr w:rsidR="00F2289D" w14:paraId="368D9F56" w14:textId="77777777" w:rsidTr="001778BA">
        <w:tc>
          <w:tcPr>
            <w:tcW w:w="9628" w:type="dxa"/>
          </w:tcPr>
          <w:p w14:paraId="05A2185F" w14:textId="77777777" w:rsidR="00F2289D" w:rsidRDefault="00F427BC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>Crediti formativi ECM</w:t>
            </w:r>
            <w:r>
              <w:t xml:space="preserve"> </w:t>
            </w:r>
            <w:r w:rsidRPr="00F2289D">
              <w:rPr>
                <w:color w:val="FF0000"/>
              </w:rPr>
              <w:t>(Sostituire con una x la casella corretta)</w:t>
            </w:r>
          </w:p>
        </w:tc>
      </w:tr>
      <w:tr w:rsidR="00F2289D" w14:paraId="26C96C36" w14:textId="77777777" w:rsidTr="001778BA">
        <w:tc>
          <w:tcPr>
            <w:tcW w:w="9628" w:type="dxa"/>
          </w:tcPr>
          <w:p w14:paraId="72266584" w14:textId="13B16C0A" w:rsidR="00F427BC" w:rsidRDefault="008A1C26" w:rsidP="00F427BC">
            <w:pPr>
              <w:spacing w:before="120" w:after="120"/>
            </w:pPr>
            <w:r>
              <w:rPr>
                <w:rFonts w:ascii="Segoe UI" w:hAnsi="Segoe UI" w:cs="Segoe UI"/>
              </w:rPr>
              <w:lastRenderedPageBreak/>
              <w:t>x</w:t>
            </w:r>
            <w:r w:rsidR="00F427BC">
              <w:t xml:space="preserve"> Sì</w:t>
            </w:r>
          </w:p>
          <w:p w14:paraId="4611752F" w14:textId="77777777" w:rsidR="00F2289D" w:rsidRDefault="00F427BC" w:rsidP="00F427BC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>
              <w:t xml:space="preserve"> No</w:t>
            </w:r>
          </w:p>
        </w:tc>
      </w:tr>
      <w:tr w:rsidR="00F2289D" w14:paraId="44E4126B" w14:textId="77777777" w:rsidTr="001778BA">
        <w:tc>
          <w:tcPr>
            <w:tcW w:w="9628" w:type="dxa"/>
          </w:tcPr>
          <w:p w14:paraId="184908D2" w14:textId="77777777" w:rsidR="00F2289D" w:rsidRPr="0035401F" w:rsidRDefault="00022191" w:rsidP="001778BA">
            <w:pPr>
              <w:spacing w:before="120" w:after="120"/>
              <w:rPr>
                <w:b/>
              </w:rPr>
            </w:pPr>
            <w:r w:rsidRPr="0035401F">
              <w:rPr>
                <w:b/>
                <w:color w:val="FF0000"/>
              </w:rPr>
              <w:t>Costi ed eventuali agevolazioni</w:t>
            </w:r>
          </w:p>
        </w:tc>
      </w:tr>
      <w:tr w:rsidR="00F2289D" w14:paraId="21C853BC" w14:textId="77777777" w:rsidTr="001778BA">
        <w:tc>
          <w:tcPr>
            <w:tcW w:w="9628" w:type="dxa"/>
          </w:tcPr>
          <w:p w14:paraId="19631ADC" w14:textId="7F8ECC2A" w:rsidR="008A1C26" w:rsidRDefault="00411B4C" w:rsidP="008A1C26">
            <w:pPr>
              <w:spacing w:before="120" w:after="120"/>
            </w:pPr>
            <w:r>
              <w:t>Il cost</w:t>
            </w:r>
            <w:r w:rsidR="00ED6AB8">
              <w:t xml:space="preserve">o del corso è di € </w:t>
            </w:r>
            <w:r w:rsidR="0029119F">
              <w:t>2</w:t>
            </w:r>
            <w:r w:rsidR="00B82EE2">
              <w:t>1</w:t>
            </w:r>
            <w:r>
              <w:t>0</w:t>
            </w:r>
            <w:r w:rsidR="008A1C26">
              <w:t>,00.</w:t>
            </w:r>
          </w:p>
          <w:p w14:paraId="28880A8F" w14:textId="77777777" w:rsidR="00371D82" w:rsidRDefault="00371D82" w:rsidP="00371D82">
            <w:pPr>
              <w:spacing w:before="120" w:after="120"/>
            </w:pPr>
            <w:r>
              <w:t xml:space="preserve">È previsto uno sconto del 10% per coloro che hanno frequentato in precedenza un corso e/o master promosso da Studio </w:t>
            </w:r>
            <w:proofErr w:type="spellStart"/>
            <w:r>
              <w:t>RiPsi</w:t>
            </w:r>
            <w:proofErr w:type="spellEnd"/>
            <w:r>
              <w:t>.</w:t>
            </w:r>
          </w:p>
          <w:p w14:paraId="7CA35A33" w14:textId="70944497" w:rsidR="00D663D2" w:rsidRDefault="00371D82" w:rsidP="00371D82">
            <w:pPr>
              <w:spacing w:before="120" w:after="120"/>
            </w:pPr>
            <w:r>
              <w:t>È previsto uno sconto del 10% per gli studenti universitari.</w:t>
            </w:r>
          </w:p>
        </w:tc>
      </w:tr>
      <w:tr w:rsidR="00F2289D" w14:paraId="65B008F1" w14:textId="77777777" w:rsidTr="001778BA">
        <w:tc>
          <w:tcPr>
            <w:tcW w:w="9628" w:type="dxa"/>
          </w:tcPr>
          <w:p w14:paraId="1D411ADB" w14:textId="77777777" w:rsidR="00F2289D" w:rsidRDefault="00022191" w:rsidP="001778BA">
            <w:pPr>
              <w:spacing w:before="120" w:after="120"/>
            </w:pPr>
            <w:r w:rsidRPr="0035401F">
              <w:rPr>
                <w:b/>
                <w:color w:val="FF0000"/>
              </w:rPr>
              <w:t xml:space="preserve">Costo in </w:t>
            </w:r>
            <w:proofErr w:type="gramStart"/>
            <w:r w:rsidRPr="0035401F">
              <w:rPr>
                <w:b/>
                <w:color w:val="FF0000"/>
              </w:rPr>
              <w:t>Euro</w:t>
            </w:r>
            <w:proofErr w:type="gramEnd"/>
            <w:r w:rsidRPr="0035401F">
              <w:rPr>
                <w:b/>
                <w:color w:val="FF0000"/>
              </w:rPr>
              <w:t xml:space="preserve"> complessivo</w:t>
            </w:r>
            <w:r w:rsidRPr="0035401F">
              <w:rPr>
                <w:color w:val="FF0000"/>
              </w:rPr>
              <w:t xml:space="preserve"> (Valore numerico del costo in euro massimo, in assenza di </w:t>
            </w:r>
            <w:r w:rsidR="0001263F">
              <w:rPr>
                <w:color w:val="FF0000"/>
              </w:rPr>
              <w:t xml:space="preserve">sconti ed </w:t>
            </w:r>
            <w:r w:rsidRPr="0035401F">
              <w:rPr>
                <w:color w:val="FF0000"/>
              </w:rPr>
              <w:t>agevolazioni, comprensivo di eventuale IVA)</w:t>
            </w:r>
          </w:p>
        </w:tc>
      </w:tr>
      <w:tr w:rsidR="00F2289D" w14:paraId="06D303D0" w14:textId="77777777" w:rsidTr="001778BA">
        <w:tc>
          <w:tcPr>
            <w:tcW w:w="9628" w:type="dxa"/>
          </w:tcPr>
          <w:p w14:paraId="2D53E709" w14:textId="7F6ACB2A" w:rsidR="00B37015" w:rsidRDefault="008A1C26" w:rsidP="001778BA">
            <w:pPr>
              <w:spacing w:before="120" w:after="120"/>
            </w:pPr>
            <w:r>
              <w:t>€</w:t>
            </w:r>
            <w:r w:rsidR="00371D82">
              <w:t xml:space="preserve"> 2</w:t>
            </w:r>
            <w:r w:rsidR="00B82EE2">
              <w:t>10</w:t>
            </w:r>
            <w:r w:rsidR="00371D82">
              <w:t>,00</w:t>
            </w:r>
            <w:r>
              <w:t xml:space="preserve"> (IVA compresa)</w:t>
            </w:r>
          </w:p>
        </w:tc>
      </w:tr>
      <w:tr w:rsidR="00F2289D" w14:paraId="5F2AAD3C" w14:textId="77777777" w:rsidTr="001778BA">
        <w:tc>
          <w:tcPr>
            <w:tcW w:w="9628" w:type="dxa"/>
          </w:tcPr>
          <w:p w14:paraId="6845F73C" w14:textId="77777777" w:rsidR="00F2289D" w:rsidRDefault="00022191" w:rsidP="00022191">
            <w:pPr>
              <w:spacing w:before="120" w:after="120"/>
            </w:pPr>
            <w:r w:rsidRPr="0035401F">
              <w:rPr>
                <w:b/>
                <w:color w:val="FF0000"/>
              </w:rPr>
              <w:t>Destinatari</w:t>
            </w:r>
            <w:r w:rsidRPr="0035401F">
              <w:rPr>
                <w:color w:val="FF0000"/>
              </w:rPr>
              <w:t xml:space="preserve"> (ad es., Psicologi, Psicoterapeuti, Medici, Assistenti sociali, Laureandi in Psicologia ecc.)</w:t>
            </w:r>
          </w:p>
        </w:tc>
      </w:tr>
      <w:tr w:rsidR="00022191" w14:paraId="7EC5DD09" w14:textId="77777777" w:rsidTr="00022191">
        <w:tc>
          <w:tcPr>
            <w:tcW w:w="9628" w:type="dxa"/>
          </w:tcPr>
          <w:p w14:paraId="0344BAFB" w14:textId="760A59E3" w:rsidR="00022191" w:rsidRDefault="007F442F" w:rsidP="00022191">
            <w:pPr>
              <w:spacing w:before="120" w:after="120"/>
            </w:pPr>
            <w:r>
              <w:t xml:space="preserve">Sono ammessi al </w:t>
            </w:r>
            <w:r w:rsidR="00F574A6">
              <w:t xml:space="preserve">corso </w:t>
            </w:r>
            <w:r w:rsidR="00F574A6" w:rsidRPr="00F574A6">
              <w:t>Psicologi, Psicoterapeuti, Psichiatri, Neuropsichiatri Infantili, Neurologi, laureati/laureandi in Psicologia (triennale, specialistica).</w:t>
            </w:r>
          </w:p>
        </w:tc>
      </w:tr>
      <w:tr w:rsidR="00022191" w14:paraId="120059C6" w14:textId="77777777" w:rsidTr="00022191">
        <w:tc>
          <w:tcPr>
            <w:tcW w:w="9628" w:type="dxa"/>
          </w:tcPr>
          <w:p w14:paraId="07BDA8C6" w14:textId="77777777" w:rsidR="00022191" w:rsidRDefault="00022191" w:rsidP="0035401F">
            <w:pPr>
              <w:spacing w:before="120" w:after="120"/>
            </w:pPr>
            <w:r w:rsidRPr="0035401F">
              <w:rPr>
                <w:b/>
                <w:color w:val="FF0000"/>
              </w:rPr>
              <w:t>Cors</w:t>
            </w:r>
            <w:r w:rsidR="0035401F" w:rsidRPr="0035401F">
              <w:rPr>
                <w:b/>
                <w:color w:val="FF0000"/>
              </w:rPr>
              <w:t>o</w:t>
            </w:r>
            <w:r w:rsidRPr="0035401F">
              <w:rPr>
                <w:b/>
                <w:color w:val="FF0000"/>
              </w:rPr>
              <w:t xml:space="preserve"> dedicat</w:t>
            </w:r>
            <w:r w:rsidR="0035401F" w:rsidRPr="0035401F">
              <w:rPr>
                <w:b/>
                <w:color w:val="FF0000"/>
              </w:rPr>
              <w:t>o</w:t>
            </w:r>
            <w:r w:rsidRPr="0035401F">
              <w:rPr>
                <w:b/>
                <w:color w:val="FF0000"/>
              </w:rPr>
              <w:t xml:space="preserve"> esclusivamente a psicologi/psicoterapeuti</w:t>
            </w:r>
            <w:r w:rsidR="0035401F" w:rsidRPr="0035401F">
              <w:rPr>
                <w:b/>
                <w:color w:val="FF0000"/>
              </w:rPr>
              <w:t xml:space="preserve">, </w:t>
            </w:r>
            <w:r w:rsidRPr="0035401F">
              <w:rPr>
                <w:b/>
                <w:color w:val="FF0000"/>
              </w:rPr>
              <w:t>e</w:t>
            </w:r>
            <w:r w:rsidR="0035401F" w:rsidRPr="0035401F">
              <w:rPr>
                <w:b/>
                <w:color w:val="FF0000"/>
              </w:rPr>
              <w:t>d eventualmente a</w:t>
            </w:r>
            <w:r w:rsidRPr="0035401F">
              <w:rPr>
                <w:b/>
                <w:color w:val="FF0000"/>
              </w:rPr>
              <w:t xml:space="preserve"> medici specializzat</w:t>
            </w:r>
            <w:r w:rsidR="0035401F" w:rsidRPr="0035401F">
              <w:rPr>
                <w:b/>
                <w:color w:val="FF0000"/>
              </w:rPr>
              <w:t>i in psichiatria o psicoterapia</w:t>
            </w:r>
            <w:r w:rsidR="0035401F" w:rsidRPr="0035401F">
              <w:rPr>
                <w:color w:val="FF0000"/>
              </w:rPr>
              <w:t xml:space="preserve"> </w:t>
            </w:r>
            <w:r w:rsidR="0035401F" w:rsidRPr="00F2289D">
              <w:rPr>
                <w:color w:val="FF0000"/>
              </w:rPr>
              <w:t>(Sostituire con una x la casella corretta)</w:t>
            </w:r>
          </w:p>
        </w:tc>
      </w:tr>
      <w:tr w:rsidR="00022191" w14:paraId="436F7BBA" w14:textId="77777777" w:rsidTr="00022191">
        <w:tc>
          <w:tcPr>
            <w:tcW w:w="9628" w:type="dxa"/>
          </w:tcPr>
          <w:p w14:paraId="3280A9FE" w14:textId="72492AA0" w:rsidR="0035401F" w:rsidRDefault="006B79D4" w:rsidP="0035401F">
            <w:pPr>
              <w:spacing w:before="120" w:after="120"/>
            </w:pPr>
            <w:r>
              <w:t>X</w:t>
            </w:r>
            <w:r w:rsidR="0035401F">
              <w:t xml:space="preserve"> Sì</w:t>
            </w:r>
          </w:p>
          <w:p w14:paraId="0D063D6F" w14:textId="55436318" w:rsidR="00022191" w:rsidRDefault="006B79D4" w:rsidP="0035401F">
            <w:pPr>
              <w:spacing w:before="120" w:after="120"/>
            </w:pPr>
            <w:r>
              <w:rPr>
                <w:rFonts w:ascii="Segoe UI" w:hAnsi="Segoe UI" w:cs="Segoe UI"/>
              </w:rPr>
              <w:t>□</w:t>
            </w:r>
            <w:r w:rsidR="002452CD">
              <w:rPr>
                <w:rFonts w:ascii="Segoe UI" w:hAnsi="Segoe UI" w:cs="Segoe UI"/>
              </w:rPr>
              <w:t xml:space="preserve"> </w:t>
            </w:r>
            <w:r w:rsidR="0035401F">
              <w:t>No</w:t>
            </w:r>
          </w:p>
        </w:tc>
      </w:tr>
      <w:tr w:rsidR="00022191" w14:paraId="0BA87F51" w14:textId="77777777" w:rsidTr="00022191">
        <w:tc>
          <w:tcPr>
            <w:tcW w:w="9628" w:type="dxa"/>
          </w:tcPr>
          <w:p w14:paraId="26EA7573" w14:textId="77777777" w:rsidR="00022191" w:rsidRDefault="0035401F" w:rsidP="002B25E7">
            <w:pPr>
              <w:spacing w:before="120" w:after="120"/>
            </w:pPr>
            <w:r w:rsidRPr="0035401F">
              <w:rPr>
                <w:b/>
                <w:color w:val="FF0000"/>
              </w:rPr>
              <w:t xml:space="preserve">Contenuti didattici </w:t>
            </w:r>
            <w:r w:rsidRPr="0035401F">
              <w:rPr>
                <w:color w:val="FF0000"/>
              </w:rPr>
              <w:t>(Breve descrizione del programma del corso e dei principali contenuti didattici)</w:t>
            </w:r>
          </w:p>
        </w:tc>
      </w:tr>
      <w:tr w:rsidR="00022191" w14:paraId="72BCD0EE" w14:textId="77777777" w:rsidTr="00022191">
        <w:tc>
          <w:tcPr>
            <w:tcW w:w="9628" w:type="dxa"/>
          </w:tcPr>
          <w:p w14:paraId="01B92B5A" w14:textId="77777777" w:rsidR="00527F07" w:rsidRPr="00527F07" w:rsidRDefault="00527F07" w:rsidP="00527F07">
            <w:pPr>
              <w:spacing w:before="120" w:after="120"/>
            </w:pPr>
            <w:r w:rsidRPr="00527F07">
              <w:rPr>
                <w:b/>
                <w:bCs/>
              </w:rPr>
              <w:t>La valutazione del funzionamento cognitivo nel percorso diagnostico di minori: WISC-IV e CAS a confronto.</w:t>
            </w:r>
            <w:r w:rsidRPr="00527F07">
              <w:br/>
              <w:t>Intelligenza e misurazione.</w:t>
            </w:r>
            <w:r w:rsidRPr="00527F07">
              <w:br/>
              <w:t>Analisi della domanda: dal colloquio anamnestico alle ipotesi diagnostiche.</w:t>
            </w:r>
            <w:r w:rsidRPr="00527F07">
              <w:br/>
              <w:t>Modalità di somministrazione della Scala WISC-IV.</w:t>
            </w:r>
            <w:r w:rsidRPr="00527F07">
              <w:br/>
              <w:t xml:space="preserve">Interpretazione dei risultati secondo i modelli di Orsini </w:t>
            </w:r>
            <w:proofErr w:type="spellStart"/>
            <w:r w:rsidRPr="00527F07">
              <w:t>Pezzuti</w:t>
            </w:r>
            <w:proofErr w:type="spellEnd"/>
            <w:r w:rsidRPr="00527F07">
              <w:t xml:space="preserve"> e Padovani.</w:t>
            </w:r>
            <w:r w:rsidRPr="00527F07">
              <w:br/>
              <w:t>Modalità di somministrazione della Scala CAS.</w:t>
            </w:r>
            <w:r w:rsidRPr="00527F07">
              <w:br/>
              <w:t>Interpretazione dei risultati.</w:t>
            </w:r>
            <w:r w:rsidRPr="00527F07">
              <w:br/>
              <w:t xml:space="preserve">Funzionamento cognitivo nei disturbi del </w:t>
            </w:r>
            <w:proofErr w:type="spellStart"/>
            <w:r w:rsidRPr="00527F07">
              <w:t>neurosviluppo</w:t>
            </w:r>
            <w:proofErr w:type="spellEnd"/>
            <w:r w:rsidRPr="00527F07">
              <w:t>: Disabilità intellettive, Funzionamento</w:t>
            </w:r>
            <w:r w:rsidRPr="00527F07">
              <w:br/>
              <w:t>intellettivo limite, Disturbi della comunicazione, Disturbo dello spettro dell’autismo, Disturbo da</w:t>
            </w:r>
            <w:r w:rsidRPr="00527F07">
              <w:br/>
              <w:t>deficit di attenzione/iperattività (ADHD), Disturbi specifici dell’apprendimento (DSA).</w:t>
            </w:r>
          </w:p>
          <w:p w14:paraId="37C0BE50" w14:textId="77777777" w:rsidR="00527F07" w:rsidRPr="00527F07" w:rsidRDefault="00527F07" w:rsidP="00527F07">
            <w:pPr>
              <w:spacing w:before="120" w:after="120"/>
            </w:pPr>
            <w:r w:rsidRPr="00527F07">
              <w:rPr>
                <w:b/>
                <w:bCs/>
              </w:rPr>
              <w:t>Esercitazioni</w:t>
            </w:r>
            <w:r w:rsidRPr="00527F07">
              <w:br/>
              <w:t xml:space="preserve">La Scala </w:t>
            </w:r>
            <w:proofErr w:type="spellStart"/>
            <w:r w:rsidRPr="00527F07">
              <w:t>Wechsler</w:t>
            </w:r>
            <w:proofErr w:type="spellEnd"/>
            <w:r w:rsidRPr="00527F07">
              <w:t xml:space="preserve"> WISC-IV: è lo strumento clinico più utilizzato in Italia per la valutazione del funzionamento cognitivo.</w:t>
            </w:r>
            <w:r w:rsidRPr="00527F07">
              <w:br/>
              <w:t>Viene somministrato individualmente, può essere utilizzato con bambini di età compresa tra i 6 anni e 0 mesi e i 16 anni e 11 mesi.</w:t>
            </w:r>
            <w:r w:rsidRPr="00527F07">
              <w:br/>
              <w:t>Permetti di calcolare 5 punteggi compositi: un quoziente intellettivo totale (QIT) per rappresentare le capacità cognitive complesse del bambino, e 4 punteggi aggiuntivi: l’Indice di Comprensione verbale (ICV), l’Indice di Ragionamento percettivo (IPR), l’Indice di Memoria di lavoro (IML), l’Indice di Velocità di elaborazione (IVE).</w:t>
            </w:r>
            <w:r w:rsidRPr="00527F07">
              <w:br/>
              <w:t>Verrà proposta l’analisi di casi clinici mediante i modelli di:</w:t>
            </w:r>
            <w:r w:rsidRPr="00527F07">
              <w:br/>
              <w:t>– Orsini-</w:t>
            </w:r>
            <w:proofErr w:type="spellStart"/>
            <w:r w:rsidRPr="00527F07">
              <w:t>Pezzuti</w:t>
            </w:r>
            <w:proofErr w:type="spellEnd"/>
            <w:r w:rsidRPr="00527F07">
              <w:t>: dal testo “L’interpretazione clinica della WISC-IV alla luce della taratura italiana” (Ed Giunti O.S. 2016)</w:t>
            </w:r>
            <w:r w:rsidRPr="00527F07">
              <w:br/>
              <w:t xml:space="preserve">– Padovani: dal testo “La WISC-IV per i clinici” (Ed </w:t>
            </w:r>
            <w:proofErr w:type="spellStart"/>
            <w:r w:rsidRPr="00527F07">
              <w:t>Hogrefe</w:t>
            </w:r>
            <w:proofErr w:type="spellEnd"/>
            <w:r w:rsidRPr="00527F07">
              <w:t xml:space="preserve"> 2018)</w:t>
            </w:r>
          </w:p>
          <w:p w14:paraId="7851D9C1" w14:textId="77777777" w:rsidR="00527F07" w:rsidRPr="00527F07" w:rsidRDefault="00527F07" w:rsidP="00527F07">
            <w:pPr>
              <w:spacing w:before="120" w:after="120"/>
            </w:pPr>
            <w:r w:rsidRPr="00527F07">
              <w:rPr>
                <w:i/>
                <w:iCs/>
              </w:rPr>
              <w:lastRenderedPageBreak/>
              <w:t xml:space="preserve">CAS (Cognitive </w:t>
            </w:r>
            <w:proofErr w:type="spellStart"/>
            <w:r w:rsidRPr="00527F07">
              <w:rPr>
                <w:i/>
                <w:iCs/>
              </w:rPr>
              <w:t>Assessment</w:t>
            </w:r>
            <w:proofErr w:type="spellEnd"/>
            <w:r w:rsidRPr="00527F07">
              <w:rPr>
                <w:i/>
                <w:iCs/>
              </w:rPr>
              <w:t xml:space="preserve"> System di </w:t>
            </w:r>
            <w:proofErr w:type="spellStart"/>
            <w:r w:rsidRPr="00527F07">
              <w:rPr>
                <w:i/>
                <w:iCs/>
              </w:rPr>
              <w:t>Das</w:t>
            </w:r>
            <w:proofErr w:type="spellEnd"/>
            <w:r w:rsidRPr="00527F07">
              <w:rPr>
                <w:i/>
                <w:iCs/>
              </w:rPr>
              <w:t xml:space="preserve"> e </w:t>
            </w:r>
            <w:proofErr w:type="spellStart"/>
            <w:r w:rsidRPr="00527F07">
              <w:rPr>
                <w:i/>
                <w:iCs/>
              </w:rPr>
              <w:t>Naglieri</w:t>
            </w:r>
            <w:proofErr w:type="spellEnd"/>
            <w:r w:rsidRPr="00527F07">
              <w:rPr>
                <w:i/>
                <w:iCs/>
              </w:rPr>
              <w:t>):</w:t>
            </w:r>
            <w:r w:rsidRPr="00527F07">
              <w:t xml:space="preserve"> valuta i processi cognitivi in bambini e adolescenti dai 5 ai 17 anni di età. È stata costruita sulla teoria PASS, riconducibile agli studi di A.R. </w:t>
            </w:r>
            <w:proofErr w:type="spellStart"/>
            <w:r w:rsidRPr="00527F07">
              <w:t>Lurija</w:t>
            </w:r>
            <w:proofErr w:type="spellEnd"/>
            <w:r w:rsidRPr="00527F07">
              <w:t>, che considera il funzionamento cognitivo basato su quattro processi di base: pianificazione, attenzione, simultaneità e successione.</w:t>
            </w:r>
            <w:r w:rsidRPr="00527F07">
              <w:br/>
              <w:t>Permette di valutare in modo indipendente le quattro aree mediante Scale dedicate:</w:t>
            </w:r>
            <w:r w:rsidRPr="00527F07">
              <w:br/>
            </w:r>
            <w:r w:rsidRPr="00527F07">
              <w:rPr>
                <w:i/>
                <w:iCs/>
              </w:rPr>
              <w:t>Pianificazione:</w:t>
            </w:r>
            <w:r w:rsidRPr="00527F07">
              <w:t xml:space="preserve"> propone compiti che implicano la creazione di un piano di azione, la sua applicazione, la verifica che l’azione intrapresa sia conforme allo scopo originale e la modifica del piano qualora necessario. A questa scala appartengono i </w:t>
            </w:r>
            <w:proofErr w:type="spellStart"/>
            <w:r w:rsidRPr="00527F07">
              <w:t>subtest</w:t>
            </w:r>
            <w:proofErr w:type="spellEnd"/>
            <w:r w:rsidRPr="00527F07">
              <w:t>: Confronto di Numeri, Codici Pianificati, Connessioni Pianificate (solo standard).</w:t>
            </w:r>
            <w:r w:rsidRPr="00527F07">
              <w:br/>
            </w:r>
            <w:r w:rsidRPr="00527F07">
              <w:rPr>
                <w:i/>
                <w:iCs/>
              </w:rPr>
              <w:t>Attenzione:</w:t>
            </w:r>
            <w:r w:rsidRPr="00527F07">
              <w:t xml:space="preserve"> prevede compiti che richiedono di focalizzare l’attività cognitiva, individuando uno stimolo particolare e inibendo le risposte a stimoli concorrenti e irrilevanti allo scopo. La scala comprende i </w:t>
            </w:r>
            <w:proofErr w:type="spellStart"/>
            <w:r w:rsidRPr="00527F07">
              <w:t>subtest</w:t>
            </w:r>
            <w:proofErr w:type="spellEnd"/>
            <w:r w:rsidRPr="00527F07">
              <w:t xml:space="preserve"> Attenzione Espressiva, Individuazione di Numeri, Attenzione Recettiva (solo standard).</w:t>
            </w:r>
            <w:r w:rsidRPr="00527F07">
              <w:br/>
            </w:r>
            <w:r w:rsidRPr="00527F07">
              <w:rPr>
                <w:i/>
                <w:iCs/>
              </w:rPr>
              <w:t>Simultaneità</w:t>
            </w:r>
            <w:r w:rsidRPr="00527F07">
              <w:t xml:space="preserve">: prevede la sintesi di elementi separati in un gruppo interrelato, utilizzando sia contenuti verbali che non verbali. La scala si compone dei </w:t>
            </w:r>
            <w:proofErr w:type="spellStart"/>
            <w:r w:rsidRPr="00527F07">
              <w:t>subtest</w:t>
            </w:r>
            <w:proofErr w:type="spellEnd"/>
            <w:r w:rsidRPr="00527F07">
              <w:t xml:space="preserve"> Matrici non Verbali, Relazioni Verbali-Spaziali, Memoria di Figure (solo standard).</w:t>
            </w:r>
            <w:r w:rsidRPr="00527F07">
              <w:br/>
            </w:r>
            <w:r w:rsidRPr="00527F07">
              <w:rPr>
                <w:i/>
                <w:iCs/>
              </w:rPr>
              <w:t>Successione</w:t>
            </w:r>
            <w:r w:rsidRPr="00527F07">
              <w:t xml:space="preserve">: si compone di compiti di mantenimento in memoria o individuazione di un’organizzazione seriale di eventi. A questa scala appartengono i </w:t>
            </w:r>
            <w:proofErr w:type="spellStart"/>
            <w:r w:rsidRPr="00527F07">
              <w:t>subtest</w:t>
            </w:r>
            <w:proofErr w:type="spellEnd"/>
            <w:r w:rsidRPr="00527F07">
              <w:t>: Serie di Parole, Ripetizione di Frasi, Linguaggio Rapido (5-7 anni) o Frasi Domande (8-17 anni) (solo standard).</w:t>
            </w:r>
          </w:p>
          <w:p w14:paraId="771BB805" w14:textId="77777777" w:rsidR="00527F07" w:rsidRPr="00527F07" w:rsidRDefault="00527F07" w:rsidP="00527F07">
            <w:pPr>
              <w:spacing w:before="120" w:after="120"/>
            </w:pPr>
            <w:r w:rsidRPr="00527F07">
              <w:rPr>
                <w:b/>
                <w:bCs/>
              </w:rPr>
              <w:t>Casi clinici</w:t>
            </w:r>
          </w:p>
          <w:p w14:paraId="5A29054A" w14:textId="4C28E358" w:rsidR="006377CB" w:rsidRPr="00527F07" w:rsidRDefault="00527F07" w:rsidP="00527F07">
            <w:pPr>
              <w:spacing w:before="120" w:after="120"/>
            </w:pPr>
            <w:r w:rsidRPr="00527F07">
              <w:t>Oltre a fornire nozioni teoriche, molto spazio sarà dedicato ad esercitazioni pratiche: saranno forniti casi clinici sui quali il discente – sotto la supervisione del docente – potrà applicare le nozioni teoriche apprese.</w:t>
            </w:r>
            <w:r w:rsidRPr="00527F07">
              <w:br/>
              <w:t>Per ogni argomento trattato verranno fornite slide/dispense, al fine di permettere ai corsisti di possedere tutte le nozioni fondamentali da applicare nella pratica clinica.</w:t>
            </w:r>
            <w:r w:rsidRPr="00527F07">
              <w:br/>
              <w:t>Particolare attenzione sarà dedicata alla trattazione degli aggiornamenti in ambito psicodiagnostico, alle esercitazioni pratiche mirate all’ interpretazione dei profili secondo differenti modelli e alla discussione di casi clinici.</w:t>
            </w:r>
          </w:p>
        </w:tc>
      </w:tr>
      <w:tr w:rsidR="0035401F" w14:paraId="59D11787" w14:textId="77777777" w:rsidTr="0035401F">
        <w:tc>
          <w:tcPr>
            <w:tcW w:w="9628" w:type="dxa"/>
          </w:tcPr>
          <w:p w14:paraId="50A82DA0" w14:textId="77777777" w:rsidR="0035401F" w:rsidRPr="0035401F" w:rsidRDefault="0035401F" w:rsidP="002B25E7">
            <w:pPr>
              <w:spacing w:before="120" w:after="120"/>
              <w:rPr>
                <w:color w:val="FF0000"/>
              </w:rPr>
            </w:pPr>
            <w:r w:rsidRPr="0035401F">
              <w:rPr>
                <w:b/>
                <w:color w:val="FF0000"/>
              </w:rPr>
              <w:lastRenderedPageBreak/>
              <w:t>Elenco Docenti con breve CV</w:t>
            </w:r>
            <w:r w:rsidRPr="0035401F">
              <w:rPr>
                <w:color w:val="FF0000"/>
              </w:rPr>
              <w:t>, ad es:</w:t>
            </w:r>
          </w:p>
          <w:p w14:paraId="5EEB3401" w14:textId="77777777" w:rsidR="0035401F" w:rsidRPr="0035401F" w:rsidRDefault="0035401F" w:rsidP="002B25E7">
            <w:pPr>
              <w:spacing w:before="120" w:after="120"/>
              <w:rPr>
                <w:color w:val="FF0000"/>
              </w:rPr>
            </w:pPr>
            <w:r w:rsidRPr="0035401F">
              <w:rPr>
                <w:color w:val="FF0000"/>
              </w:rPr>
              <w:t>Dott. Mario Rossi - Psicologo, Psicoterapeuta, Libero Professionista, Autore del Libro X.</w:t>
            </w:r>
          </w:p>
          <w:p w14:paraId="00370540" w14:textId="77777777" w:rsidR="0035401F" w:rsidRDefault="0035401F" w:rsidP="002B25E7">
            <w:pPr>
              <w:spacing w:before="120" w:after="120"/>
            </w:pPr>
            <w:r w:rsidRPr="0035401F">
              <w:rPr>
                <w:color w:val="FF0000"/>
              </w:rPr>
              <w:t>Prof.ssa Maria Bianchi - Medico, Psicoterapeuta, Docente presso l’Università Statale di Milano, Autrice di numerose pubblicazioni nell’ambito della Psicologia dello Sviluppo.</w:t>
            </w:r>
          </w:p>
        </w:tc>
      </w:tr>
      <w:tr w:rsidR="0035401F" w14:paraId="6EDA886B" w14:textId="77777777" w:rsidTr="0035401F">
        <w:tc>
          <w:tcPr>
            <w:tcW w:w="9628" w:type="dxa"/>
          </w:tcPr>
          <w:p w14:paraId="4580877C" w14:textId="77EB0DCD" w:rsidR="00610104" w:rsidRPr="006377CB" w:rsidRDefault="006377CB" w:rsidP="00610104">
            <w:pPr>
              <w:spacing w:before="120" w:after="120"/>
              <w:jc w:val="both"/>
              <w:rPr>
                <w:bCs/>
              </w:rPr>
            </w:pPr>
            <w:r w:rsidRPr="006377CB">
              <w:rPr>
                <w:b/>
              </w:rPr>
              <w:t xml:space="preserve">Marta </w:t>
            </w:r>
            <w:proofErr w:type="spellStart"/>
            <w:r w:rsidRPr="006377CB">
              <w:rPr>
                <w:b/>
              </w:rPr>
              <w:t>Sciuccati</w:t>
            </w:r>
            <w:proofErr w:type="spellEnd"/>
            <w:r w:rsidRPr="006377CB">
              <w:rPr>
                <w:bCs/>
              </w:rPr>
              <w:t>, Psicologa, Psicoterapeuta con formazione EMDR, Specializzata in Neuropsicologia dell’et</w:t>
            </w:r>
            <w:r>
              <w:rPr>
                <w:bCs/>
              </w:rPr>
              <w:t>à</w:t>
            </w:r>
            <w:r w:rsidRPr="006377CB">
              <w:rPr>
                <w:bCs/>
              </w:rPr>
              <w:t xml:space="preserve"> evolutiva presso l’Accademia di Neuropsicologia dello Sviluppo di Parma, </w:t>
            </w:r>
            <w:proofErr w:type="spellStart"/>
            <w:r w:rsidRPr="006377CB">
              <w:rPr>
                <w:bCs/>
              </w:rPr>
              <w:t>Psicodiagnosta</w:t>
            </w:r>
            <w:proofErr w:type="spellEnd"/>
            <w:r w:rsidRPr="006377CB">
              <w:rPr>
                <w:bCs/>
              </w:rPr>
              <w:t xml:space="preserve">; formata all’applicazione del Metodo </w:t>
            </w:r>
            <w:proofErr w:type="spellStart"/>
            <w:r w:rsidRPr="006377CB">
              <w:rPr>
                <w:bCs/>
              </w:rPr>
              <w:t>Feuerstein</w:t>
            </w:r>
            <w:proofErr w:type="spellEnd"/>
            <w:r w:rsidRPr="006377CB">
              <w:rPr>
                <w:bCs/>
              </w:rPr>
              <w:t>. Libera professionista presso lo studio Progetto Parola di Parabiago (MI), è stata Psicologa all’interno del Centro di riferimento per la Diagnosi e il Trattamento dell’ADHD della ASST Ovest Milanese (Neuropsichiatria Infantile e dell’Adolescente) dal 2009 al 2016. Attualmente consulente presso il Dosso Verde di Milano. Dal 2013 è parte di</w:t>
            </w:r>
            <w:r>
              <w:rPr>
                <w:bCs/>
              </w:rPr>
              <w:t xml:space="preserve"> é</w:t>
            </w:r>
            <w:r w:rsidRPr="006377CB">
              <w:rPr>
                <w:bCs/>
              </w:rPr>
              <w:t>quipe autorizzate per la certificazione multidisciplinare dei DSA. Si occupa di valutazione e trattamento dei deficit neuropsicologici in et</w:t>
            </w:r>
            <w:r>
              <w:rPr>
                <w:bCs/>
              </w:rPr>
              <w:t>à</w:t>
            </w:r>
            <w:r w:rsidRPr="006377CB">
              <w:rPr>
                <w:bCs/>
              </w:rPr>
              <w:t xml:space="preserve"> evolutiva.</w:t>
            </w:r>
          </w:p>
        </w:tc>
      </w:tr>
    </w:tbl>
    <w:p w14:paraId="50B0720C" w14:textId="77777777" w:rsidR="0056031F" w:rsidRDefault="0056031F"/>
    <w:sectPr w:rsidR="0056031F" w:rsidSect="001D27DF">
      <w:pgSz w:w="11906" w:h="16838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NeueLT Pro 55 Roman">
    <w:altName w:val="Arial"/>
    <w:panose1 w:val="020B0604020202020204"/>
    <w:charset w:val="00"/>
    <w:family w:val="swiss"/>
    <w:notTrueType/>
    <w:pitch w:val="variable"/>
    <w:sig w:usb0="00000001" w:usb1="5000205B" w:usb2="00000000" w:usb3="00000000" w:csb0="0000009B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BCD"/>
    <w:multiLevelType w:val="hybridMultilevel"/>
    <w:tmpl w:val="B86EF07E"/>
    <w:lvl w:ilvl="0" w:tplc="288271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94577"/>
    <w:multiLevelType w:val="hybridMultilevel"/>
    <w:tmpl w:val="DDB4F60C"/>
    <w:lvl w:ilvl="0" w:tplc="2882713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54A16"/>
    <w:multiLevelType w:val="hybridMultilevel"/>
    <w:tmpl w:val="DE1EB254"/>
    <w:lvl w:ilvl="0" w:tplc="0CD0F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B09BB"/>
    <w:multiLevelType w:val="hybridMultilevel"/>
    <w:tmpl w:val="2C4829C0"/>
    <w:lvl w:ilvl="0" w:tplc="C73832D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603FC"/>
    <w:multiLevelType w:val="hybridMultilevel"/>
    <w:tmpl w:val="0B8A030E"/>
    <w:lvl w:ilvl="0" w:tplc="43CC480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474910">
    <w:abstractNumId w:val="3"/>
  </w:num>
  <w:num w:numId="2" w16cid:durableId="1572159027">
    <w:abstractNumId w:val="4"/>
  </w:num>
  <w:num w:numId="3" w16cid:durableId="798718873">
    <w:abstractNumId w:val="0"/>
  </w:num>
  <w:num w:numId="4" w16cid:durableId="1802116850">
    <w:abstractNumId w:val="2"/>
  </w:num>
  <w:num w:numId="5" w16cid:durableId="1664043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CE"/>
    <w:rsid w:val="0001263F"/>
    <w:rsid w:val="00022191"/>
    <w:rsid w:val="000E6C3B"/>
    <w:rsid w:val="00110D06"/>
    <w:rsid w:val="001778BA"/>
    <w:rsid w:val="0019061C"/>
    <w:rsid w:val="00192B67"/>
    <w:rsid w:val="001C6B64"/>
    <w:rsid w:val="001D27DF"/>
    <w:rsid w:val="00243A54"/>
    <w:rsid w:val="002452CD"/>
    <w:rsid w:val="00281C7E"/>
    <w:rsid w:val="0029119F"/>
    <w:rsid w:val="002E2AC0"/>
    <w:rsid w:val="00313D97"/>
    <w:rsid w:val="00334496"/>
    <w:rsid w:val="0035401F"/>
    <w:rsid w:val="00371D82"/>
    <w:rsid w:val="003D2A10"/>
    <w:rsid w:val="00411B4C"/>
    <w:rsid w:val="00427983"/>
    <w:rsid w:val="004459D3"/>
    <w:rsid w:val="004C4DD8"/>
    <w:rsid w:val="004D6EE5"/>
    <w:rsid w:val="00520887"/>
    <w:rsid w:val="00527F07"/>
    <w:rsid w:val="00552C68"/>
    <w:rsid w:val="005567A1"/>
    <w:rsid w:val="0056031F"/>
    <w:rsid w:val="00561807"/>
    <w:rsid w:val="005674CA"/>
    <w:rsid w:val="005B212D"/>
    <w:rsid w:val="00610104"/>
    <w:rsid w:val="006377CB"/>
    <w:rsid w:val="006572D3"/>
    <w:rsid w:val="006B560A"/>
    <w:rsid w:val="006B79D4"/>
    <w:rsid w:val="007178E7"/>
    <w:rsid w:val="00795A0D"/>
    <w:rsid w:val="007C2D45"/>
    <w:rsid w:val="007D2F51"/>
    <w:rsid w:val="007F442F"/>
    <w:rsid w:val="008A1C26"/>
    <w:rsid w:val="008A27EC"/>
    <w:rsid w:val="00902E47"/>
    <w:rsid w:val="009513B2"/>
    <w:rsid w:val="0095399E"/>
    <w:rsid w:val="009740B2"/>
    <w:rsid w:val="00990135"/>
    <w:rsid w:val="00A63206"/>
    <w:rsid w:val="00A80AD1"/>
    <w:rsid w:val="00A80E2D"/>
    <w:rsid w:val="00AF3ACE"/>
    <w:rsid w:val="00B1606F"/>
    <w:rsid w:val="00B37015"/>
    <w:rsid w:val="00B82EE2"/>
    <w:rsid w:val="00B91A6F"/>
    <w:rsid w:val="00BC645F"/>
    <w:rsid w:val="00C40C3A"/>
    <w:rsid w:val="00C93971"/>
    <w:rsid w:val="00C95208"/>
    <w:rsid w:val="00CB563C"/>
    <w:rsid w:val="00CB7490"/>
    <w:rsid w:val="00D04DBD"/>
    <w:rsid w:val="00D358BE"/>
    <w:rsid w:val="00D663D2"/>
    <w:rsid w:val="00EA098D"/>
    <w:rsid w:val="00ED6AB8"/>
    <w:rsid w:val="00F0188C"/>
    <w:rsid w:val="00F2289D"/>
    <w:rsid w:val="00F427BC"/>
    <w:rsid w:val="00F574A6"/>
    <w:rsid w:val="00FC4BD0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BC5F"/>
  <w15:chartTrackingRefBased/>
  <w15:docId w15:val="{26F13766-5F8C-4090-8D0D-ED58941B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32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SEZIONI">
    <w:name w:val="TitoloSEZIONI"/>
    <w:basedOn w:val="Normale"/>
    <w:next w:val="Normale"/>
    <w:link w:val="TitoloSEZIONICarattere"/>
    <w:autoRedefine/>
    <w:qFormat/>
    <w:rsid w:val="00110D06"/>
    <w:pPr>
      <w:widowControl w:val="0"/>
      <w:pBdr>
        <w:top w:val="single" w:sz="4" w:space="1" w:color="auto"/>
        <w:bottom w:val="single" w:sz="4" w:space="1" w:color="auto"/>
      </w:pBdr>
      <w:shd w:val="clear" w:color="auto" w:fill="FFFFFF" w:themeFill="background1"/>
      <w:spacing w:before="120" w:after="120" w:line="240" w:lineRule="auto"/>
    </w:pPr>
    <w:rPr>
      <w:rFonts w:ascii="HelveticaNeueLT Pro 55 Roman" w:hAnsi="HelveticaNeueLT Pro 55 Roman" w:cs="Leelawadee"/>
      <w:b/>
      <w:caps/>
      <w:sz w:val="17"/>
      <w:szCs w:val="20"/>
      <w:lang w:eastAsia="it-IT"/>
    </w:rPr>
  </w:style>
  <w:style w:type="character" w:customStyle="1" w:styleId="TitoloSEZIONICarattere">
    <w:name w:val="TitoloSEZIONI Carattere"/>
    <w:basedOn w:val="Carpredefinitoparagrafo"/>
    <w:link w:val="TitoloSEZIONI"/>
    <w:rsid w:val="00110D06"/>
    <w:rPr>
      <w:rFonts w:ascii="HelveticaNeueLT Pro 55 Roman" w:hAnsi="HelveticaNeueLT Pro 55 Roman" w:cs="Leelawadee"/>
      <w:b/>
      <w:caps/>
      <w:sz w:val="17"/>
      <w:szCs w:val="20"/>
      <w:shd w:val="clear" w:color="auto" w:fill="FFFFFF" w:themeFill="background1"/>
      <w:lang w:eastAsia="it-IT"/>
    </w:rPr>
  </w:style>
  <w:style w:type="paragraph" w:customStyle="1" w:styleId="Titolo3">
    <w:name w:val="Titolo3"/>
    <w:basedOn w:val="Normale"/>
    <w:link w:val="Titolo3Carattere"/>
    <w:qFormat/>
    <w:rsid w:val="004459D3"/>
    <w:pPr>
      <w:keepNext/>
      <w:widowControl w:val="0"/>
      <w:shd w:val="clear" w:color="auto" w:fill="FFFFFF" w:themeFill="background1"/>
      <w:spacing w:before="120" w:after="120" w:line="240" w:lineRule="auto"/>
    </w:pPr>
    <w:rPr>
      <w:rFonts w:ascii="HelveticaNeueLT Pro 55 Roman" w:hAnsi="HelveticaNeueLT Pro 55 Roman" w:cs="Leelawadee"/>
      <w:i/>
      <w:sz w:val="17"/>
      <w:szCs w:val="20"/>
      <w:lang w:eastAsia="it-IT"/>
    </w:rPr>
  </w:style>
  <w:style w:type="character" w:customStyle="1" w:styleId="Titolo3Carattere">
    <w:name w:val="Titolo3 Carattere"/>
    <w:basedOn w:val="Carpredefinitoparagrafo"/>
    <w:link w:val="Titolo3"/>
    <w:rsid w:val="004459D3"/>
    <w:rPr>
      <w:rFonts w:ascii="HelveticaNeueLT Pro 55 Roman" w:hAnsi="HelveticaNeueLT Pro 55 Roman" w:cs="Leelawadee"/>
      <w:i/>
      <w:sz w:val="17"/>
      <w:szCs w:val="20"/>
      <w:shd w:val="clear" w:color="auto" w:fill="FFFFFF" w:themeFill="background1"/>
      <w:lang w:eastAsia="it-IT"/>
    </w:rPr>
  </w:style>
  <w:style w:type="table" w:styleId="Grigliatabella">
    <w:name w:val="Table Grid"/>
    <w:basedOn w:val="Tabellanormale"/>
    <w:uiPriority w:val="39"/>
    <w:rsid w:val="0017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67A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567A1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A1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pl.it/corsi-master-elenco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Sarracino</dc:creator>
  <cp:keywords/>
  <dc:description/>
  <cp:lastModifiedBy>Linda Zanotta</cp:lastModifiedBy>
  <cp:revision>11</cp:revision>
  <dcterms:created xsi:type="dcterms:W3CDTF">2021-11-14T18:09:00Z</dcterms:created>
  <dcterms:modified xsi:type="dcterms:W3CDTF">2023-12-17T15:16:00Z</dcterms:modified>
</cp:coreProperties>
</file>