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C4ED" w14:textId="69335A32" w:rsidR="000E3747" w:rsidRDefault="002F0317" w:rsidP="000E3747">
      <w:pPr>
        <w:jc w:val="center"/>
        <w:rPr>
          <w:b/>
          <w:bCs/>
          <w:color w:val="FF0000"/>
          <w:sz w:val="28"/>
          <w:szCs w:val="28"/>
        </w:rPr>
      </w:pPr>
      <w:r>
        <w:rPr>
          <w:b/>
          <w:bCs/>
          <w:color w:val="FF0000"/>
          <w:sz w:val="28"/>
          <w:szCs w:val="28"/>
        </w:rPr>
        <w:t>Seminario Clinico Applicativo</w:t>
      </w:r>
    </w:p>
    <w:p w14:paraId="05AD83D7" w14:textId="77777777" w:rsidR="00872F5D" w:rsidRPr="00872F5D" w:rsidRDefault="00872F5D" w:rsidP="00872F5D">
      <w:pPr>
        <w:pStyle w:val="Titolo3"/>
        <w:shd w:val="clear" w:color="auto" w:fill="F8F8F8"/>
        <w:spacing w:before="375" w:beforeAutospacing="0" w:after="150" w:afterAutospacing="0"/>
        <w:jc w:val="center"/>
        <w:rPr>
          <w:rFonts w:asciiTheme="minorHAnsi" w:eastAsiaTheme="minorHAnsi" w:hAnsiTheme="minorHAnsi" w:cstheme="minorBidi"/>
          <w:color w:val="FF0000"/>
          <w:sz w:val="28"/>
          <w:szCs w:val="28"/>
          <w:lang w:eastAsia="en-US"/>
        </w:rPr>
      </w:pPr>
      <w:r w:rsidRPr="00872F5D">
        <w:rPr>
          <w:rFonts w:asciiTheme="minorHAnsi" w:eastAsiaTheme="minorHAnsi" w:hAnsiTheme="minorHAnsi" w:cstheme="minorBidi"/>
          <w:color w:val="FF0000"/>
          <w:sz w:val="28"/>
          <w:szCs w:val="28"/>
          <w:lang w:eastAsia="en-US"/>
        </w:rPr>
        <w:t>Disturbi alimentari e neuropsicomotricità</w:t>
      </w:r>
    </w:p>
    <w:p w14:paraId="5611BA3F" w14:textId="77777777" w:rsidR="000E3747" w:rsidRDefault="000E3747">
      <w:r w:rsidRPr="000E3747">
        <w:rPr>
          <w:u w:val="single"/>
        </w:rPr>
        <w:t>Accreditamenti</w:t>
      </w:r>
      <w:r>
        <w:t>: Ministero della Salute</w:t>
      </w:r>
    </w:p>
    <w:p w14:paraId="0122F05C" w14:textId="52597CB8" w:rsidR="000E3747" w:rsidRDefault="000E3747">
      <w:r w:rsidRPr="000E3747">
        <w:rPr>
          <w:u w:val="single"/>
        </w:rPr>
        <w:t>Crediti ECM</w:t>
      </w:r>
      <w:r>
        <w:t xml:space="preserve">: </w:t>
      </w:r>
      <w:r w:rsidR="002F0317">
        <w:t>21</w:t>
      </w:r>
    </w:p>
    <w:p w14:paraId="5D0AEADF" w14:textId="49A54C26" w:rsidR="00B85329" w:rsidRDefault="000E3747" w:rsidP="00B85329">
      <w:pPr>
        <w:spacing w:before="120" w:after="120"/>
      </w:pPr>
      <w:r w:rsidRPr="000E3747">
        <w:rPr>
          <w:u w:val="single"/>
        </w:rPr>
        <w:t>Attestato</w:t>
      </w:r>
      <w:r w:rsidR="00EA76A0">
        <w:t xml:space="preserve">: </w:t>
      </w:r>
      <w:r w:rsidR="002F0317" w:rsidRPr="002F0317">
        <w:t>di partecipazione</w:t>
      </w:r>
      <w:r w:rsidR="002F0317">
        <w:rPr>
          <w:rFonts w:ascii="Poppins" w:hAnsi="Poppins" w:cs="Poppins"/>
          <w:color w:val="555555"/>
          <w:sz w:val="26"/>
          <w:szCs w:val="26"/>
          <w:shd w:val="clear" w:color="auto" w:fill="F8F8F8"/>
        </w:rPr>
        <w:t> </w:t>
      </w:r>
    </w:p>
    <w:p w14:paraId="120F91AC" w14:textId="73D1029B" w:rsidR="002F0317" w:rsidRPr="002F0317" w:rsidRDefault="000E3747" w:rsidP="002F0317">
      <w:pPr>
        <w:shd w:val="clear" w:color="auto" w:fill="FFFFFF"/>
      </w:pPr>
      <w:r w:rsidRPr="000E3747">
        <w:rPr>
          <w:u w:val="single"/>
        </w:rPr>
        <w:t>Destinatari</w:t>
      </w:r>
      <w:r>
        <w:t>:</w:t>
      </w:r>
    </w:p>
    <w:p w14:paraId="7A542BE7" w14:textId="77777777" w:rsidR="002F0317" w:rsidRPr="002F0317" w:rsidRDefault="002F0317" w:rsidP="002F0317">
      <w:pPr>
        <w:shd w:val="clear" w:color="auto" w:fill="FFFFFF"/>
        <w:spacing w:after="0" w:line="240" w:lineRule="auto"/>
      </w:pPr>
      <w:r w:rsidRPr="002F0317">
        <w:t>- Psicologi-Neuropsicomotricisti;</w:t>
      </w:r>
    </w:p>
    <w:p w14:paraId="0A253482" w14:textId="77777777" w:rsidR="002F0317" w:rsidRPr="002F0317" w:rsidRDefault="002F0317" w:rsidP="002F0317">
      <w:pPr>
        <w:shd w:val="clear" w:color="auto" w:fill="FFFFFF"/>
        <w:spacing w:after="0" w:line="240" w:lineRule="auto"/>
      </w:pPr>
      <w:r w:rsidRPr="002F0317">
        <w:t>- Psicomotricisti;</w:t>
      </w:r>
    </w:p>
    <w:p w14:paraId="505C0ECE" w14:textId="77777777" w:rsidR="002F0317" w:rsidRPr="002F0317" w:rsidRDefault="002F0317" w:rsidP="002F0317">
      <w:pPr>
        <w:shd w:val="clear" w:color="auto" w:fill="FFFFFF"/>
        <w:spacing w:after="0" w:line="240" w:lineRule="auto"/>
      </w:pPr>
      <w:r w:rsidRPr="002F0317">
        <w:t>- TNPEE;</w:t>
      </w:r>
    </w:p>
    <w:p w14:paraId="76B0DBC9" w14:textId="77777777" w:rsidR="002F0317" w:rsidRPr="002F0317" w:rsidRDefault="002F0317" w:rsidP="002F0317">
      <w:pPr>
        <w:shd w:val="clear" w:color="auto" w:fill="FFFFFF"/>
        <w:spacing w:after="0" w:line="240" w:lineRule="auto"/>
      </w:pPr>
      <w:r w:rsidRPr="002F0317">
        <w:t>- Educatori;</w:t>
      </w:r>
    </w:p>
    <w:p w14:paraId="79EC9DE2" w14:textId="77777777" w:rsidR="002F0317" w:rsidRPr="002F0317" w:rsidRDefault="002F0317" w:rsidP="002F0317">
      <w:pPr>
        <w:shd w:val="clear" w:color="auto" w:fill="FFFFFF"/>
        <w:spacing w:after="0" w:line="240" w:lineRule="auto"/>
      </w:pPr>
      <w:r w:rsidRPr="002F0317">
        <w:t>- Educatori professionali;</w:t>
      </w:r>
    </w:p>
    <w:p w14:paraId="0571EEA7" w14:textId="77777777" w:rsidR="002F0317" w:rsidRPr="002F0317" w:rsidRDefault="002F0317" w:rsidP="002F0317">
      <w:pPr>
        <w:shd w:val="clear" w:color="auto" w:fill="FFFFFF"/>
        <w:spacing w:after="0" w:line="240" w:lineRule="auto"/>
      </w:pPr>
      <w:r w:rsidRPr="002F0317">
        <w:t>- Insegnanti;</w:t>
      </w:r>
    </w:p>
    <w:p w14:paraId="7EDD2068" w14:textId="77777777" w:rsidR="002F0317" w:rsidRPr="002F0317" w:rsidRDefault="002F0317" w:rsidP="002F0317">
      <w:pPr>
        <w:shd w:val="clear" w:color="auto" w:fill="FFFFFF"/>
        <w:spacing w:after="0" w:line="240" w:lineRule="auto"/>
      </w:pPr>
      <w:r w:rsidRPr="002F0317">
        <w:t>- Pedagogisti;</w:t>
      </w:r>
    </w:p>
    <w:p w14:paraId="04312847" w14:textId="77777777" w:rsidR="002F0317" w:rsidRPr="002F0317" w:rsidRDefault="002F0317" w:rsidP="002F0317">
      <w:pPr>
        <w:shd w:val="clear" w:color="auto" w:fill="FFFFFF"/>
        <w:spacing w:after="0" w:line="240" w:lineRule="auto"/>
      </w:pPr>
      <w:r w:rsidRPr="002F0317">
        <w:t>- Psicologi;</w:t>
      </w:r>
    </w:p>
    <w:p w14:paraId="6CE2CDE2" w14:textId="77777777" w:rsidR="002F0317" w:rsidRPr="002F0317" w:rsidRDefault="002F0317" w:rsidP="002F0317">
      <w:pPr>
        <w:shd w:val="clear" w:color="auto" w:fill="FFFFFF"/>
        <w:spacing w:after="0" w:line="240" w:lineRule="auto"/>
      </w:pPr>
      <w:r w:rsidRPr="002F0317">
        <w:t>- Psicologi in formazione.</w:t>
      </w:r>
    </w:p>
    <w:p w14:paraId="23FF8C45" w14:textId="540149BE" w:rsidR="000E3747" w:rsidRDefault="000E3747"/>
    <w:p w14:paraId="49960EE5" w14:textId="67559C8A" w:rsidR="00EA76A0" w:rsidRPr="00EA76A0" w:rsidRDefault="000E3747" w:rsidP="00EA76A0">
      <w:pPr>
        <w:shd w:val="clear" w:color="auto" w:fill="FFFFFF"/>
        <w:jc w:val="both"/>
        <w:rPr>
          <w:rFonts w:cs="Libel Suit"/>
          <w:color w:val="000000"/>
          <w:sz w:val="23"/>
          <w:szCs w:val="23"/>
        </w:rPr>
      </w:pPr>
      <w:r w:rsidRPr="000E3747">
        <w:rPr>
          <w:u w:val="single"/>
        </w:rPr>
        <w:t>Modalità di erogazione</w:t>
      </w:r>
      <w:r>
        <w:t xml:space="preserve">: </w:t>
      </w:r>
      <w:r w:rsidR="00EA76A0" w:rsidRPr="00EA76A0">
        <w:rPr>
          <w:rFonts w:cs="Libel Suit"/>
          <w:color w:val="000000"/>
          <w:sz w:val="23"/>
          <w:szCs w:val="23"/>
        </w:rPr>
        <w:t>webinar live</w:t>
      </w:r>
    </w:p>
    <w:p w14:paraId="7D07DCE7" w14:textId="3F9AC629" w:rsidR="000E3747" w:rsidRDefault="00EA76A0">
      <w:r>
        <w:rPr>
          <w:u w:val="single"/>
        </w:rPr>
        <w:t>Programma del corso</w:t>
      </w:r>
      <w:r w:rsidR="000E3747">
        <w:t>:</w:t>
      </w:r>
    </w:p>
    <w:p w14:paraId="754529AA" w14:textId="77777777" w:rsidR="00872F5D" w:rsidRPr="00872F5D" w:rsidRDefault="00872F5D" w:rsidP="00872F5D">
      <w:r w:rsidRPr="00872F5D">
        <w:t xml:space="preserve">L’intervento psicomotorio rivolto al paziente con </w:t>
      </w:r>
      <w:r w:rsidRPr="00872F5D">
        <w:t>disturbi alimentari</w:t>
      </w:r>
      <w:r w:rsidRPr="00872F5D">
        <w:t xml:space="preserve"> dà un'opportunità unica di effettuare una stimolazione del potenziale funzionale dell’individuo in modo che, data la globalità dell'intervento, egli possa «stare meglio» nella propria corporeità. L'obiettivo è la ristrutturazione dello schema corporeo, nucleo base su cui si fonda il Sé corporeo soggettivo e il relativo mantenimento dell'identità individuale. Quando si consente di sperimentare il corpo in modo positivo, di farne un'esperienza rassicurante, ma soprattutto di mettersi in gioco, si assiste alla rievocazione della remota capacità di “stare in relazione” con l’altro, nell’ambiente e di prestare ascolto ai propri bisogni corporei. Questo seminario si pone l’obiettivo di fornire nozioni di base sui disturbi dell’alimentazione e della nutrizione e di portare l’accento sulle tecniche a mediazione corporea come strumento di prevenzione e riabilitazione di tali sintomi. </w:t>
      </w:r>
    </w:p>
    <w:p w14:paraId="315D175F" w14:textId="2D1E0F7E" w:rsidR="00B85329" w:rsidRPr="00B85329" w:rsidRDefault="00872F5D" w:rsidP="00B85329">
      <w:pPr>
        <w:pStyle w:val="p2"/>
        <w:shd w:val="clear" w:color="auto" w:fill="FFFFFF"/>
        <w:spacing w:after="0"/>
        <w:jc w:val="both"/>
        <w:rPr>
          <w:rFonts w:asciiTheme="minorHAnsi" w:hAnsiTheme="minorHAnsi" w:cstheme="minorHAnsi"/>
          <w:color w:val="555555"/>
          <w:sz w:val="22"/>
          <w:szCs w:val="22"/>
          <w:u w:val="single"/>
        </w:rPr>
      </w:pPr>
      <w:r w:rsidRPr="00B85329">
        <w:rPr>
          <w:rFonts w:asciiTheme="minorHAnsi" w:hAnsiTheme="minorHAnsi" w:cstheme="minorHAnsi"/>
          <w:color w:val="555555"/>
          <w:sz w:val="22"/>
          <w:szCs w:val="22"/>
          <w:u w:val="single"/>
        </w:rPr>
        <w:t xml:space="preserve"> </w:t>
      </w:r>
      <w:r w:rsidR="00B85329" w:rsidRPr="00B85329">
        <w:rPr>
          <w:rFonts w:asciiTheme="minorHAnsi" w:hAnsiTheme="minorHAnsi" w:cstheme="minorHAnsi"/>
          <w:color w:val="555555"/>
          <w:sz w:val="22"/>
          <w:szCs w:val="22"/>
          <w:u w:val="single"/>
        </w:rPr>
        <w:t>OBIETTIVI E SBOCCHI LAVORATIVI</w:t>
      </w:r>
    </w:p>
    <w:p w14:paraId="45E9917D" w14:textId="77777777" w:rsidR="00872F5D" w:rsidRPr="00872F5D" w:rsidRDefault="00872F5D" w:rsidP="00872F5D">
      <w:r w:rsidRPr="00872F5D">
        <w:t>Obiettivo formativo del seminario clinico applicativo sarà quello di fornire uno  strumento di elezione per l’intervento abilitativo-riabilitativo e preventivo nei Disturbi Alimentari di tipo integrato costituito da tecniche a mediazione corporea, dalla Psicomotricità e dalla Neuropsicomotricità, che vedono le aree di funzionalità dell’individuo (area motoria, cognitiva e psicosociale) strettamente in relazione le une con le altre, concependo quindi il cambiamento del soggetto solo relato ad una azione complessa su tutte le sue aree di sviluppo prese in considerazione  come strettamente legate le une alle altre.</w:t>
      </w:r>
    </w:p>
    <w:p w14:paraId="2C7F380F" w14:textId="77777777" w:rsidR="00872F5D" w:rsidRPr="00872F5D" w:rsidRDefault="00872F5D" w:rsidP="00872F5D">
      <w:r w:rsidRPr="00872F5D">
        <w:t>L’intervento psicomotorio rivolto al paziente con DAN fornisce l'opportunità di effettuare una stimolazione del potenziale funzionale dell’individuo in modo che, data la globalità dell'intervento, egli possa «stare meglio» nella propria corporeità.</w:t>
      </w:r>
    </w:p>
    <w:p w14:paraId="677E8AC9" w14:textId="4C5FBB2A" w:rsidR="00EA76A0" w:rsidRDefault="00EA76A0"/>
    <w:p w14:paraId="3D9F73E9" w14:textId="5CC75E6E" w:rsidR="000E3747" w:rsidRDefault="000E3747">
      <w:r w:rsidRPr="000E3747">
        <w:rPr>
          <w:u w:val="single"/>
        </w:rPr>
        <w:t>Calendario</w:t>
      </w:r>
      <w:r>
        <w:t>:</w:t>
      </w:r>
    </w:p>
    <w:p w14:paraId="0956C887" w14:textId="5BD444E6" w:rsidR="00B85329" w:rsidRPr="00220654" w:rsidRDefault="00B85329" w:rsidP="00B85329">
      <w:pPr>
        <w:spacing w:before="120"/>
      </w:pPr>
      <w:r w:rsidRPr="00220654">
        <w:lastRenderedPageBreak/>
        <w:t>Le lezioni si svolgeranno dalle ore 09.30 alle ore 17.30</w:t>
      </w:r>
      <w:r w:rsidR="00220654" w:rsidRPr="00220654">
        <w:t xml:space="preserve"> il </w:t>
      </w:r>
      <w:r w:rsidR="00872F5D">
        <w:t>16</w:t>
      </w:r>
      <w:r w:rsidR="00220654" w:rsidRPr="00220654">
        <w:t xml:space="preserve"> e </w:t>
      </w:r>
      <w:r w:rsidR="00872F5D">
        <w:t>17 settembre</w:t>
      </w:r>
      <w:r w:rsidR="00220654" w:rsidRPr="00220654">
        <w:t xml:space="preserve"> 2023.</w:t>
      </w:r>
    </w:p>
    <w:p w14:paraId="2048B664" w14:textId="6F59F808" w:rsidR="00D57BC8" w:rsidRPr="00EA76A0" w:rsidRDefault="003E68C0" w:rsidP="00D57BC8">
      <w:r w:rsidRPr="003E68C0">
        <w:rPr>
          <w:u w:val="single"/>
        </w:rPr>
        <w:t>Contatti:</w:t>
      </w:r>
      <w:r w:rsidR="00220654">
        <w:rPr>
          <w:u w:val="single"/>
        </w:rPr>
        <w:t xml:space="preserve"> </w:t>
      </w:r>
      <w:r w:rsidR="00D57BC8" w:rsidRPr="00EA76A0">
        <w:t>info@psicologilombardia.it</w:t>
      </w:r>
    </w:p>
    <w:p w14:paraId="12D0CEA8" w14:textId="0F2B8D32" w:rsidR="00A13F91" w:rsidRPr="00D57BC8" w:rsidRDefault="00D57BC8" w:rsidP="00D57BC8">
      <w:pPr>
        <w:rPr>
          <w:rFonts w:ascii="Poppins" w:hAnsi="Poppins" w:cs="Poppins"/>
          <w:color w:val="333333"/>
          <w:sz w:val="28"/>
          <w:szCs w:val="28"/>
        </w:rPr>
      </w:pPr>
      <w:r w:rsidRPr="00EA76A0">
        <w:t>Link al corso:</w:t>
      </w:r>
      <w:r w:rsidR="00220654">
        <w:t xml:space="preserve"> </w:t>
      </w:r>
      <w:hyperlink r:id="rId6" w:history="1">
        <w:r w:rsidR="00872F5D" w:rsidRPr="00C708F4">
          <w:rPr>
            <w:rStyle w:val="Collegamentoipertestuale"/>
          </w:rPr>
          <w:t>https://www.psicologilombardia.it/formazione/disturbi-alimentari-e-neuropsicomotricit-</w:t>
        </w:r>
      </w:hyperlink>
      <w:r w:rsidR="00872F5D">
        <w:t xml:space="preserve"> </w:t>
      </w:r>
    </w:p>
    <w:sectPr w:rsidR="00A13F91" w:rsidRPr="00D57BC8" w:rsidSect="00220654">
      <w:head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81C42"/>
    <w:rsid w:val="000E3747"/>
    <w:rsid w:val="000E48D6"/>
    <w:rsid w:val="00220654"/>
    <w:rsid w:val="002F0317"/>
    <w:rsid w:val="003075BF"/>
    <w:rsid w:val="003E68C0"/>
    <w:rsid w:val="004D14A9"/>
    <w:rsid w:val="005874A9"/>
    <w:rsid w:val="005D2869"/>
    <w:rsid w:val="00751B1C"/>
    <w:rsid w:val="00775944"/>
    <w:rsid w:val="007A00E1"/>
    <w:rsid w:val="00830BDF"/>
    <w:rsid w:val="00872F5D"/>
    <w:rsid w:val="008B6607"/>
    <w:rsid w:val="009D66EA"/>
    <w:rsid w:val="009F5840"/>
    <w:rsid w:val="00A13F91"/>
    <w:rsid w:val="00A23B68"/>
    <w:rsid w:val="00AA7B1E"/>
    <w:rsid w:val="00B74BFD"/>
    <w:rsid w:val="00B85329"/>
    <w:rsid w:val="00D57BC8"/>
    <w:rsid w:val="00D75C59"/>
    <w:rsid w:val="00E74E89"/>
    <w:rsid w:val="00EA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355158131">
      <w:bodyDiv w:val="1"/>
      <w:marLeft w:val="0"/>
      <w:marRight w:val="0"/>
      <w:marTop w:val="0"/>
      <w:marBottom w:val="0"/>
      <w:divBdr>
        <w:top w:val="none" w:sz="0" w:space="0" w:color="auto"/>
        <w:left w:val="none" w:sz="0" w:space="0" w:color="auto"/>
        <w:bottom w:val="none" w:sz="0" w:space="0" w:color="auto"/>
        <w:right w:val="none" w:sz="0" w:space="0" w:color="auto"/>
      </w:divBdr>
    </w:div>
    <w:div w:id="447436860">
      <w:bodyDiv w:val="1"/>
      <w:marLeft w:val="0"/>
      <w:marRight w:val="0"/>
      <w:marTop w:val="0"/>
      <w:marBottom w:val="0"/>
      <w:divBdr>
        <w:top w:val="none" w:sz="0" w:space="0" w:color="auto"/>
        <w:left w:val="none" w:sz="0" w:space="0" w:color="auto"/>
        <w:bottom w:val="none" w:sz="0" w:space="0" w:color="auto"/>
        <w:right w:val="none" w:sz="0" w:space="0" w:color="auto"/>
      </w:divBdr>
    </w:div>
    <w:div w:id="571896048">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699010835">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413503341">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 w:id="2024475138">
      <w:bodyDiv w:val="1"/>
      <w:marLeft w:val="0"/>
      <w:marRight w:val="0"/>
      <w:marTop w:val="0"/>
      <w:marBottom w:val="0"/>
      <w:divBdr>
        <w:top w:val="none" w:sz="0" w:space="0" w:color="auto"/>
        <w:left w:val="none" w:sz="0" w:space="0" w:color="auto"/>
        <w:bottom w:val="none" w:sz="0" w:space="0" w:color="auto"/>
        <w:right w:val="none" w:sz="0" w:space="0" w:color="auto"/>
      </w:divBdr>
      <w:divsChild>
        <w:div w:id="2069645448">
          <w:marLeft w:val="0"/>
          <w:marRight w:val="0"/>
          <w:marTop w:val="0"/>
          <w:marBottom w:val="0"/>
          <w:divBdr>
            <w:top w:val="none" w:sz="0" w:space="0" w:color="auto"/>
            <w:left w:val="none" w:sz="0" w:space="0" w:color="auto"/>
            <w:bottom w:val="none" w:sz="0" w:space="0" w:color="auto"/>
            <w:right w:val="none" w:sz="0" w:space="0" w:color="auto"/>
          </w:divBdr>
        </w:div>
        <w:div w:id="516313201">
          <w:marLeft w:val="0"/>
          <w:marRight w:val="0"/>
          <w:marTop w:val="0"/>
          <w:marBottom w:val="0"/>
          <w:divBdr>
            <w:top w:val="none" w:sz="0" w:space="0" w:color="auto"/>
            <w:left w:val="none" w:sz="0" w:space="0" w:color="auto"/>
            <w:bottom w:val="none" w:sz="0" w:space="0" w:color="auto"/>
            <w:right w:val="none" w:sz="0" w:space="0" w:color="auto"/>
          </w:divBdr>
        </w:div>
        <w:div w:id="496261952">
          <w:marLeft w:val="0"/>
          <w:marRight w:val="0"/>
          <w:marTop w:val="0"/>
          <w:marBottom w:val="0"/>
          <w:divBdr>
            <w:top w:val="none" w:sz="0" w:space="0" w:color="auto"/>
            <w:left w:val="none" w:sz="0" w:space="0" w:color="auto"/>
            <w:bottom w:val="none" w:sz="0" w:space="0" w:color="auto"/>
            <w:right w:val="none" w:sz="0" w:space="0" w:color="auto"/>
          </w:divBdr>
        </w:div>
        <w:div w:id="1451127956">
          <w:marLeft w:val="0"/>
          <w:marRight w:val="0"/>
          <w:marTop w:val="0"/>
          <w:marBottom w:val="0"/>
          <w:divBdr>
            <w:top w:val="none" w:sz="0" w:space="0" w:color="auto"/>
            <w:left w:val="none" w:sz="0" w:space="0" w:color="auto"/>
            <w:bottom w:val="none" w:sz="0" w:space="0" w:color="auto"/>
            <w:right w:val="none" w:sz="0" w:space="0" w:color="auto"/>
          </w:divBdr>
        </w:div>
        <w:div w:id="154299499">
          <w:marLeft w:val="0"/>
          <w:marRight w:val="0"/>
          <w:marTop w:val="0"/>
          <w:marBottom w:val="0"/>
          <w:divBdr>
            <w:top w:val="none" w:sz="0" w:space="0" w:color="auto"/>
            <w:left w:val="none" w:sz="0" w:space="0" w:color="auto"/>
            <w:bottom w:val="none" w:sz="0" w:space="0" w:color="auto"/>
            <w:right w:val="none" w:sz="0" w:space="0" w:color="auto"/>
          </w:divBdr>
        </w:div>
        <w:div w:id="2007050612">
          <w:marLeft w:val="0"/>
          <w:marRight w:val="0"/>
          <w:marTop w:val="0"/>
          <w:marBottom w:val="0"/>
          <w:divBdr>
            <w:top w:val="none" w:sz="0" w:space="0" w:color="auto"/>
            <w:left w:val="none" w:sz="0" w:space="0" w:color="auto"/>
            <w:bottom w:val="none" w:sz="0" w:space="0" w:color="auto"/>
            <w:right w:val="none" w:sz="0" w:space="0" w:color="auto"/>
          </w:divBdr>
        </w:div>
        <w:div w:id="124977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disturbi-alimentari-e-neuropsicomotric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3</cp:revision>
  <dcterms:created xsi:type="dcterms:W3CDTF">2022-07-19T06:35:00Z</dcterms:created>
  <dcterms:modified xsi:type="dcterms:W3CDTF">2022-07-19T06:37:00Z</dcterms:modified>
</cp:coreProperties>
</file>