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DE" w:rsidRDefault="00937BDE">
      <w:pPr>
        <w:rPr>
          <w:b/>
          <w:sz w:val="24"/>
          <w:szCs w:val="24"/>
        </w:rPr>
      </w:pPr>
    </w:p>
    <w:p w:rsidR="00937BDE" w:rsidRDefault="00937BDE" w:rsidP="00937BDE">
      <w:pPr>
        <w:jc w:val="center"/>
        <w:rPr>
          <w:b/>
          <w:sz w:val="24"/>
          <w:szCs w:val="24"/>
        </w:rPr>
      </w:pPr>
      <w:r w:rsidRPr="00595255">
        <w:rPr>
          <w:noProof/>
          <w:color w:val="000000"/>
          <w:szCs w:val="32"/>
          <w:lang w:eastAsia="it-IT"/>
        </w:rPr>
        <w:drawing>
          <wp:inline distT="0" distB="0" distL="0" distR="0">
            <wp:extent cx="931652" cy="750498"/>
            <wp:effectExtent l="0" t="0" r="0" b="0"/>
            <wp:docPr id="1" name="Immagine 1" descr="cid:image001.png@01CFDF36.0732EE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CFDF36.0732EE0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729" cy="74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BDE" w:rsidRDefault="00937BDE" w:rsidP="00937BDE">
      <w:pPr>
        <w:jc w:val="both"/>
        <w:rPr>
          <w:b/>
          <w:sz w:val="20"/>
          <w:szCs w:val="20"/>
        </w:rPr>
      </w:pPr>
    </w:p>
    <w:p w:rsidR="00B41696" w:rsidRPr="00937BDE" w:rsidRDefault="00B15ACD" w:rsidP="00937BDE">
      <w:pPr>
        <w:jc w:val="both"/>
        <w:rPr>
          <w:b/>
          <w:sz w:val="20"/>
          <w:szCs w:val="20"/>
        </w:rPr>
      </w:pPr>
      <w:r w:rsidRPr="00937BDE">
        <w:rPr>
          <w:b/>
          <w:sz w:val="20"/>
          <w:szCs w:val="20"/>
        </w:rPr>
        <w:t>INDICATORI DI PAGAMENTO</w:t>
      </w:r>
    </w:p>
    <w:p w:rsidR="00B15ACD" w:rsidRPr="00C651AB" w:rsidRDefault="00BD37E1" w:rsidP="00937BDE">
      <w:pPr>
        <w:jc w:val="both"/>
        <w:rPr>
          <w:sz w:val="24"/>
          <w:szCs w:val="24"/>
        </w:rPr>
      </w:pPr>
      <w:r>
        <w:rPr>
          <w:sz w:val="20"/>
          <w:szCs w:val="20"/>
        </w:rPr>
        <w:t xml:space="preserve">Ai sensi del D. Lgs. 192/2012 </w:t>
      </w:r>
      <w:r w:rsidR="00B15ACD" w:rsidRPr="00937BDE">
        <w:rPr>
          <w:sz w:val="20"/>
          <w:szCs w:val="20"/>
        </w:rPr>
        <w:t xml:space="preserve">i pagamenti vengono effettuati </w:t>
      </w:r>
      <w:r>
        <w:rPr>
          <w:sz w:val="20"/>
          <w:szCs w:val="20"/>
        </w:rPr>
        <w:t xml:space="preserve">entro </w:t>
      </w:r>
      <w:r w:rsidR="00B15ACD" w:rsidRPr="00937BDE">
        <w:rPr>
          <w:sz w:val="20"/>
          <w:szCs w:val="20"/>
        </w:rPr>
        <w:t xml:space="preserve">30 giorni </w:t>
      </w:r>
      <w:r>
        <w:rPr>
          <w:sz w:val="20"/>
          <w:szCs w:val="20"/>
        </w:rPr>
        <w:t>dal ricevimento della fattura</w:t>
      </w:r>
      <w:bookmarkStart w:id="0" w:name="_GoBack"/>
      <w:bookmarkEnd w:id="0"/>
      <w:r w:rsidR="00B15ACD" w:rsidRPr="00C651AB">
        <w:rPr>
          <w:sz w:val="24"/>
          <w:szCs w:val="24"/>
        </w:rPr>
        <w:t>.</w:t>
      </w:r>
    </w:p>
    <w:sectPr w:rsidR="00B15ACD" w:rsidRPr="00C651AB" w:rsidSect="00937BD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/>
  <w:defaultTabStop w:val="708"/>
  <w:hyphenationZone w:val="283"/>
  <w:characterSpacingControl w:val="doNotCompress"/>
  <w:compat/>
  <w:rsids>
    <w:rsidRoot w:val="00B15ACD"/>
    <w:rsid w:val="00760618"/>
    <w:rsid w:val="0092288F"/>
    <w:rsid w:val="00937BDE"/>
    <w:rsid w:val="00AA6163"/>
    <w:rsid w:val="00B15ACD"/>
    <w:rsid w:val="00B41696"/>
    <w:rsid w:val="00BD37E1"/>
    <w:rsid w:val="00C6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28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B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CFDF36.0732EE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Fortini</dc:creator>
  <cp:lastModifiedBy>Tesoriere</cp:lastModifiedBy>
  <cp:revision>2</cp:revision>
  <dcterms:created xsi:type="dcterms:W3CDTF">2015-03-03T14:13:00Z</dcterms:created>
  <dcterms:modified xsi:type="dcterms:W3CDTF">2015-03-03T14:13:00Z</dcterms:modified>
</cp:coreProperties>
</file>